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A75" w:rsidRPr="009B4983" w:rsidRDefault="009B4983" w:rsidP="004E2277">
      <w:pPr>
        <w:tabs>
          <w:tab w:val="left" w:pos="27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983">
        <w:rPr>
          <w:rFonts w:ascii="Times New Roman" w:hAnsi="Times New Roman" w:cs="Times New Roman"/>
          <w:b/>
          <w:sz w:val="28"/>
          <w:szCs w:val="28"/>
        </w:rPr>
        <w:t>Мониторинг</w:t>
      </w:r>
    </w:p>
    <w:p w:rsidR="00A9540C" w:rsidRDefault="009B4983" w:rsidP="004E2277">
      <w:pPr>
        <w:tabs>
          <w:tab w:val="left" w:pos="27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9B4983">
        <w:rPr>
          <w:rFonts w:ascii="Times New Roman" w:hAnsi="Times New Roman" w:cs="Times New Roman"/>
          <w:b/>
          <w:sz w:val="28"/>
          <w:szCs w:val="28"/>
        </w:rPr>
        <w:t xml:space="preserve">казания муниципальных услуг по учреждениям культуры </w:t>
      </w:r>
      <w:r w:rsidR="00A36B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6BDE" w:rsidRDefault="00A36BDE" w:rsidP="004E2277">
      <w:pPr>
        <w:tabs>
          <w:tab w:val="left" w:pos="27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Миллеровского городского поселения </w:t>
      </w:r>
    </w:p>
    <w:p w:rsidR="009B4983" w:rsidRDefault="009B4983" w:rsidP="004E2277">
      <w:pPr>
        <w:tabs>
          <w:tab w:val="left" w:pos="27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983">
        <w:rPr>
          <w:rFonts w:ascii="Times New Roman" w:hAnsi="Times New Roman" w:cs="Times New Roman"/>
          <w:b/>
          <w:sz w:val="28"/>
          <w:szCs w:val="28"/>
        </w:rPr>
        <w:t>по состоянию на 01.07.2014</w:t>
      </w:r>
    </w:p>
    <w:p w:rsidR="004E2277" w:rsidRDefault="004E2277" w:rsidP="004E2277">
      <w:pPr>
        <w:tabs>
          <w:tab w:val="left" w:pos="27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BDE" w:rsidRPr="00A36BDE" w:rsidRDefault="00A36BDE" w:rsidP="004E2277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A36BDE">
        <w:rPr>
          <w:rFonts w:ascii="Times New Roman" w:hAnsi="Times New Roman" w:cs="Times New Roman"/>
          <w:iCs/>
          <w:sz w:val="28"/>
          <w:szCs w:val="28"/>
        </w:rPr>
        <w:t>СООТВЕТСТВИЕ</w:t>
      </w:r>
    </w:p>
    <w:p w:rsidR="00A36BDE" w:rsidRPr="00A36BDE" w:rsidRDefault="00A36BDE" w:rsidP="00A36BD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A36BDE">
        <w:rPr>
          <w:rFonts w:ascii="Times New Roman" w:hAnsi="Times New Roman" w:cs="Times New Roman"/>
          <w:iCs/>
          <w:sz w:val="28"/>
          <w:szCs w:val="28"/>
        </w:rPr>
        <w:t>объ</w:t>
      </w:r>
      <w:r w:rsidR="004E2277">
        <w:rPr>
          <w:rFonts w:ascii="Times New Roman" w:hAnsi="Times New Roman" w:cs="Times New Roman"/>
          <w:iCs/>
          <w:sz w:val="28"/>
          <w:szCs w:val="28"/>
        </w:rPr>
        <w:t>ема предоставленных Муниципальными автономными учреждениями культуры Миллеровского городского поселения</w:t>
      </w:r>
    </w:p>
    <w:p w:rsidR="00A36BDE" w:rsidRDefault="00A36BDE" w:rsidP="00A36BD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A36BDE">
        <w:rPr>
          <w:rFonts w:ascii="Times New Roman" w:hAnsi="Times New Roman" w:cs="Times New Roman"/>
          <w:iCs/>
          <w:sz w:val="28"/>
          <w:szCs w:val="28"/>
        </w:rPr>
        <w:t>муниципальных услуг параметрам муниципального задания</w:t>
      </w:r>
    </w:p>
    <w:p w:rsidR="004E2277" w:rsidRPr="00A36BDE" w:rsidRDefault="004E2277" w:rsidP="00A36BD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A36BDE" w:rsidRDefault="004E2277" w:rsidP="00A36BD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Услуги, оказываемые и выполняемые полностью за счет средств бюджета поселения:</w:t>
      </w:r>
    </w:p>
    <w:p w:rsidR="004E2277" w:rsidRPr="00A36BDE" w:rsidRDefault="004E2277" w:rsidP="00A36BD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5"/>
        <w:gridCol w:w="1870"/>
        <w:gridCol w:w="1737"/>
        <w:gridCol w:w="2136"/>
        <w:gridCol w:w="2003"/>
        <w:gridCol w:w="1496"/>
      </w:tblGrid>
      <w:tr w:rsidR="00A36BDE" w:rsidRPr="00A36BDE" w:rsidTr="00A36BDE">
        <w:trPr>
          <w:jc w:val="center"/>
        </w:trPr>
        <w:tc>
          <w:tcPr>
            <w:tcW w:w="10404" w:type="dxa"/>
            <w:gridSpan w:val="6"/>
            <w:tcMar>
              <w:left w:w="28" w:type="dxa"/>
              <w:right w:w="28" w:type="dxa"/>
            </w:tcMar>
          </w:tcPr>
          <w:p w:rsidR="004E2277" w:rsidRDefault="004E2277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A36BDE" w:rsidRDefault="004E2277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МАУК МГП «Центр культуры и досуга» 1 полугодие 2014 года</w:t>
            </w:r>
          </w:p>
          <w:p w:rsidR="004E2277" w:rsidRPr="00A36BDE" w:rsidRDefault="004E2277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B10D98" w:rsidRPr="00A36BDE" w:rsidTr="00A36BDE">
        <w:trPr>
          <w:jc w:val="center"/>
        </w:trPr>
        <w:tc>
          <w:tcPr>
            <w:tcW w:w="595" w:type="dxa"/>
            <w:tcMar>
              <w:left w:w="28" w:type="dxa"/>
              <w:right w:w="28" w:type="dxa"/>
            </w:tcMar>
          </w:tcPr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>№ п/п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</w:t>
            </w: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аименование услуги </w:t>
            </w:r>
          </w:p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единица измерения услуги </w:t>
            </w:r>
          </w:p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объем муниципального задания на предоставление услуг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на 1 полугодие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>фактический объем предоставленных услуг</w:t>
            </w:r>
          </w:p>
        </w:tc>
        <w:tc>
          <w:tcPr>
            <w:tcW w:w="1587" w:type="dxa"/>
            <w:tcMar>
              <w:left w:w="28" w:type="dxa"/>
              <w:right w:w="28" w:type="dxa"/>
            </w:tcMar>
          </w:tcPr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>отклонение [(5)÷</w:t>
            </w:r>
            <w:r w:rsidRPr="00A36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</w:t>
            </w: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>4)</w:t>
            </w:r>
            <w:r w:rsidRPr="00A36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]</w:t>
            </w: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A36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×</w:t>
            </w: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A36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100%</w:t>
            </w:r>
          </w:p>
        </w:tc>
      </w:tr>
      <w:tr w:rsidR="00B10D98" w:rsidRPr="00A36BDE" w:rsidTr="00A36BDE">
        <w:trPr>
          <w:jc w:val="center"/>
        </w:trPr>
        <w:tc>
          <w:tcPr>
            <w:tcW w:w="595" w:type="dxa"/>
            <w:tcMar>
              <w:left w:w="28" w:type="dxa"/>
              <w:right w:w="28" w:type="dxa"/>
            </w:tcMar>
          </w:tcPr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  <w:tc>
          <w:tcPr>
            <w:tcW w:w="1587" w:type="dxa"/>
            <w:tcMar>
              <w:left w:w="28" w:type="dxa"/>
              <w:right w:w="28" w:type="dxa"/>
            </w:tcMar>
          </w:tcPr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B10D98" w:rsidRPr="00A36BDE" w:rsidTr="00A36BDE">
        <w:trPr>
          <w:jc w:val="center"/>
        </w:trPr>
        <w:tc>
          <w:tcPr>
            <w:tcW w:w="595" w:type="dxa"/>
            <w:tcMar>
              <w:left w:w="28" w:type="dxa"/>
              <w:right w:w="28" w:type="dxa"/>
            </w:tcMar>
          </w:tcPr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>1.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и проведение мероприятий по созданию условий для организации досуга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мероприятий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55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81</w:t>
            </w:r>
          </w:p>
        </w:tc>
        <w:tc>
          <w:tcPr>
            <w:tcW w:w="1587" w:type="dxa"/>
            <w:tcMar>
              <w:left w:w="28" w:type="dxa"/>
              <w:right w:w="28" w:type="dxa"/>
            </w:tcMar>
          </w:tcPr>
          <w:p w:rsidR="00A36BDE" w:rsidRPr="00A36BDE" w:rsidRDefault="004E2277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147,3%</w:t>
            </w:r>
          </w:p>
        </w:tc>
      </w:tr>
      <w:tr w:rsidR="00B10D98" w:rsidRPr="00A36BDE" w:rsidTr="00A36BDE">
        <w:trPr>
          <w:jc w:val="center"/>
        </w:trPr>
        <w:tc>
          <w:tcPr>
            <w:tcW w:w="595" w:type="dxa"/>
            <w:tcMar>
              <w:left w:w="28" w:type="dxa"/>
              <w:right w:w="28" w:type="dxa"/>
            </w:tcMar>
          </w:tcPr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>2.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bCs/>
                <w:sz w:val="28"/>
                <w:szCs w:val="28"/>
              </w:rPr>
              <w:t>Библиотечное, информационное и справочное обслуживание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sz w:val="28"/>
                <w:szCs w:val="28"/>
              </w:rPr>
              <w:t>Количество выданных документов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79900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A36BDE" w:rsidRPr="00A36BDE" w:rsidRDefault="00A36BDE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82354</w:t>
            </w:r>
          </w:p>
        </w:tc>
        <w:tc>
          <w:tcPr>
            <w:tcW w:w="1587" w:type="dxa"/>
            <w:tcMar>
              <w:left w:w="28" w:type="dxa"/>
              <w:right w:w="28" w:type="dxa"/>
            </w:tcMar>
          </w:tcPr>
          <w:p w:rsidR="00A36BDE" w:rsidRPr="00A36BDE" w:rsidRDefault="004E2277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103,1%</w:t>
            </w:r>
          </w:p>
        </w:tc>
      </w:tr>
      <w:tr w:rsidR="004E2277" w:rsidRPr="00A36BDE" w:rsidTr="0028143F">
        <w:trPr>
          <w:jc w:val="center"/>
        </w:trPr>
        <w:tc>
          <w:tcPr>
            <w:tcW w:w="10404" w:type="dxa"/>
            <w:gridSpan w:val="6"/>
            <w:tcMar>
              <w:left w:w="28" w:type="dxa"/>
              <w:right w:w="28" w:type="dxa"/>
            </w:tcMar>
          </w:tcPr>
          <w:p w:rsidR="004E2277" w:rsidRDefault="004E2277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E2277" w:rsidRDefault="004E2277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МАУК МГП «Миллеровский ГПКиО им.Романенко»</w:t>
            </w:r>
            <w:r w:rsidR="007E63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1 полугодие 2014 года</w:t>
            </w:r>
          </w:p>
          <w:p w:rsidR="004E2277" w:rsidRPr="00A36BDE" w:rsidRDefault="004E2277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4E2277" w:rsidRPr="00A36BDE" w:rsidTr="00A36BDE">
        <w:trPr>
          <w:jc w:val="center"/>
        </w:trPr>
        <w:tc>
          <w:tcPr>
            <w:tcW w:w="595" w:type="dxa"/>
            <w:tcMar>
              <w:left w:w="28" w:type="dxa"/>
              <w:right w:w="28" w:type="dxa"/>
            </w:tcMar>
          </w:tcPr>
          <w:p w:rsidR="004E2277" w:rsidRDefault="004E2277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1.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:rsidR="004E2277" w:rsidRPr="004E2277" w:rsidRDefault="004E2277" w:rsidP="004E2277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E2277">
              <w:rPr>
                <w:rFonts w:ascii="Times New Roman" w:hAnsi="Times New Roman" w:cs="Times New Roman"/>
                <w:sz w:val="28"/>
                <w:szCs w:val="28"/>
              </w:rPr>
              <w:t>Оказание услуг по содержанию и благоустройству парка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4E2277" w:rsidRPr="00A36BDE" w:rsidRDefault="004E2277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м.кв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4E2277" w:rsidRPr="00A36BDE" w:rsidRDefault="004E2277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70 000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4E2277" w:rsidRPr="00A36BDE" w:rsidRDefault="004E2277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70 000</w:t>
            </w:r>
          </w:p>
        </w:tc>
        <w:tc>
          <w:tcPr>
            <w:tcW w:w="1587" w:type="dxa"/>
            <w:tcMar>
              <w:left w:w="28" w:type="dxa"/>
              <w:right w:w="28" w:type="dxa"/>
            </w:tcMar>
          </w:tcPr>
          <w:p w:rsidR="004E2277" w:rsidRPr="00A36BDE" w:rsidRDefault="004E2277" w:rsidP="00A36BD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100,0%</w:t>
            </w:r>
          </w:p>
        </w:tc>
      </w:tr>
    </w:tbl>
    <w:p w:rsidR="00A36BDE" w:rsidRDefault="00A36BDE" w:rsidP="00A36BD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643B9" w:rsidRDefault="008643B9" w:rsidP="00A36BD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643B9" w:rsidRDefault="008643B9" w:rsidP="00A36BD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643B9" w:rsidRDefault="008643B9" w:rsidP="00A36BD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643B9" w:rsidRDefault="008643B9" w:rsidP="00A36BD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643B9" w:rsidRDefault="008643B9" w:rsidP="00A36BD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643B9" w:rsidRDefault="008643B9" w:rsidP="00A36BD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643B9" w:rsidRDefault="008643B9" w:rsidP="00A36BD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643B9" w:rsidRDefault="008643B9" w:rsidP="00A36BD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E2277" w:rsidRDefault="004E2277" w:rsidP="00A36BD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Услуги, оказываемые на платной или частично платной основе:</w:t>
      </w:r>
    </w:p>
    <w:p w:rsidR="008643B9" w:rsidRDefault="008643B9" w:rsidP="00A36BD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71"/>
        <w:gridCol w:w="1738"/>
        <w:gridCol w:w="2137"/>
        <w:gridCol w:w="2004"/>
        <w:gridCol w:w="2030"/>
        <w:gridCol w:w="27"/>
      </w:tblGrid>
      <w:tr w:rsidR="004E2277" w:rsidRPr="00A36BDE" w:rsidTr="00216CD6">
        <w:trPr>
          <w:jc w:val="center"/>
        </w:trPr>
        <w:tc>
          <w:tcPr>
            <w:tcW w:w="10404" w:type="dxa"/>
            <w:gridSpan w:val="6"/>
            <w:tcMar>
              <w:left w:w="28" w:type="dxa"/>
              <w:right w:w="28" w:type="dxa"/>
            </w:tcMar>
          </w:tcPr>
          <w:p w:rsidR="004E2277" w:rsidRDefault="004E2277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E2277" w:rsidRDefault="004E2277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МАУК МГП «Центр культуры и досуга» 1 полугодие 2014 года</w:t>
            </w:r>
          </w:p>
          <w:p w:rsidR="004E2277" w:rsidRPr="00A36BDE" w:rsidRDefault="004E2277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4E2277" w:rsidRPr="00A36BDE" w:rsidTr="004E2277">
        <w:trPr>
          <w:gridAfter w:val="1"/>
          <w:wAfter w:w="28" w:type="dxa"/>
          <w:jc w:val="center"/>
        </w:trPr>
        <w:tc>
          <w:tcPr>
            <w:tcW w:w="1985" w:type="dxa"/>
            <w:tcMar>
              <w:left w:w="28" w:type="dxa"/>
              <w:right w:w="28" w:type="dxa"/>
            </w:tcMar>
          </w:tcPr>
          <w:p w:rsidR="004E2277" w:rsidRPr="00A36BDE" w:rsidRDefault="004E2277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</w:t>
            </w: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аименование услуги </w:t>
            </w:r>
          </w:p>
          <w:p w:rsidR="004E2277" w:rsidRPr="00A36BDE" w:rsidRDefault="004E2277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4E2277" w:rsidRPr="00A36BDE" w:rsidRDefault="004E2277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единица измерения услуги </w:t>
            </w:r>
          </w:p>
          <w:p w:rsidR="004E2277" w:rsidRPr="00A36BDE" w:rsidRDefault="004E2277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4E2277" w:rsidRPr="00A36BDE" w:rsidRDefault="004E2277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объем муниципального задания на предоставление услуг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на 1 полугодие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4E2277" w:rsidRPr="00A36BDE" w:rsidRDefault="004E2277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>фактический объем предоставленных услуг</w:t>
            </w:r>
          </w:p>
        </w:tc>
        <w:tc>
          <w:tcPr>
            <w:tcW w:w="2154" w:type="dxa"/>
            <w:tcMar>
              <w:left w:w="28" w:type="dxa"/>
              <w:right w:w="28" w:type="dxa"/>
            </w:tcMar>
          </w:tcPr>
          <w:p w:rsidR="004E2277" w:rsidRPr="00A36BDE" w:rsidRDefault="004E2277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>отклонение [(5)÷</w:t>
            </w:r>
            <w:r w:rsidRPr="00A36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</w:t>
            </w: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>4)</w:t>
            </w:r>
            <w:r w:rsidRPr="00A36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]</w:t>
            </w: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A36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×</w:t>
            </w: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A36BD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100%</w:t>
            </w:r>
          </w:p>
        </w:tc>
      </w:tr>
      <w:tr w:rsidR="004E2277" w:rsidRPr="00A36BDE" w:rsidTr="004E2277">
        <w:trPr>
          <w:gridAfter w:val="1"/>
          <w:wAfter w:w="28" w:type="dxa"/>
          <w:jc w:val="center"/>
        </w:trPr>
        <w:tc>
          <w:tcPr>
            <w:tcW w:w="1985" w:type="dxa"/>
            <w:tcMar>
              <w:left w:w="28" w:type="dxa"/>
              <w:right w:w="28" w:type="dxa"/>
            </w:tcMar>
          </w:tcPr>
          <w:p w:rsidR="004E2277" w:rsidRPr="00A36BDE" w:rsidRDefault="004E2277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4E2277" w:rsidRPr="00A36BDE" w:rsidRDefault="004E2277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4E2277" w:rsidRPr="00A36BDE" w:rsidRDefault="004E2277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4E2277" w:rsidRPr="00A36BDE" w:rsidRDefault="004E2277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  <w:tc>
          <w:tcPr>
            <w:tcW w:w="2154" w:type="dxa"/>
            <w:tcMar>
              <w:left w:w="28" w:type="dxa"/>
              <w:right w:w="28" w:type="dxa"/>
            </w:tcMar>
          </w:tcPr>
          <w:p w:rsidR="004E2277" w:rsidRPr="00A36BDE" w:rsidRDefault="004E2277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4E2277" w:rsidRPr="00A36BDE" w:rsidTr="004E2277">
        <w:trPr>
          <w:gridAfter w:val="1"/>
          <w:wAfter w:w="28" w:type="dxa"/>
          <w:jc w:val="center"/>
        </w:trPr>
        <w:tc>
          <w:tcPr>
            <w:tcW w:w="1985" w:type="dxa"/>
            <w:tcMar>
              <w:left w:w="28" w:type="dxa"/>
              <w:right w:w="28" w:type="dxa"/>
            </w:tcMar>
          </w:tcPr>
          <w:p w:rsidR="004E2277" w:rsidRDefault="008643B9" w:rsidP="008643B9">
            <w:pPr>
              <w:pStyle w:val="a4"/>
              <w:rPr>
                <w:sz w:val="28"/>
                <w:szCs w:val="28"/>
              </w:rPr>
            </w:pPr>
            <w:r w:rsidRPr="008643B9">
              <w:rPr>
                <w:sz w:val="28"/>
                <w:szCs w:val="28"/>
              </w:rPr>
              <w:t xml:space="preserve">Проведение концертов, </w:t>
            </w:r>
            <w:r w:rsidRPr="008643B9">
              <w:rPr>
                <w:color w:val="030000"/>
                <w:sz w:val="28"/>
                <w:szCs w:val="28"/>
                <w:shd w:val="clear" w:color="auto" w:fill="FFFFFF"/>
              </w:rPr>
              <w:t xml:space="preserve">фестивалей, конкурсов, праздников, дискотек </w:t>
            </w:r>
            <w:r w:rsidRPr="008643B9">
              <w:rPr>
                <w:sz w:val="28"/>
                <w:szCs w:val="28"/>
              </w:rPr>
              <w:t>и иных культурно-досуговых мероприятий</w:t>
            </w:r>
          </w:p>
          <w:p w:rsidR="008643B9" w:rsidRPr="008643B9" w:rsidRDefault="008643B9" w:rsidP="008643B9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4E2277" w:rsidRPr="00A36BDE" w:rsidRDefault="004E2277" w:rsidP="00216CD6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мероприятий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4E2277" w:rsidRPr="00A36BDE" w:rsidRDefault="008643B9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50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4E2277" w:rsidRPr="00A36BDE" w:rsidRDefault="008643B9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  <w:tc>
          <w:tcPr>
            <w:tcW w:w="2154" w:type="dxa"/>
            <w:tcMar>
              <w:left w:w="28" w:type="dxa"/>
              <w:right w:w="28" w:type="dxa"/>
            </w:tcMar>
          </w:tcPr>
          <w:p w:rsidR="004E2277" w:rsidRPr="00A36BDE" w:rsidRDefault="008643B9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100%</w:t>
            </w:r>
          </w:p>
        </w:tc>
      </w:tr>
      <w:tr w:rsidR="004E2277" w:rsidRPr="00A36BDE" w:rsidTr="008643B9">
        <w:trPr>
          <w:gridAfter w:val="1"/>
          <w:wAfter w:w="28" w:type="dxa"/>
          <w:jc w:val="center"/>
        </w:trPr>
        <w:tc>
          <w:tcPr>
            <w:tcW w:w="10376" w:type="dxa"/>
            <w:gridSpan w:val="5"/>
            <w:tcMar>
              <w:left w:w="28" w:type="dxa"/>
              <w:right w:w="28" w:type="dxa"/>
            </w:tcMar>
          </w:tcPr>
          <w:p w:rsidR="004E2277" w:rsidRDefault="004E2277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4E2277" w:rsidRDefault="004E2277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МАУК МГП «Миллеровский ГПКиО им.Романенко»</w:t>
            </w:r>
            <w:r w:rsidR="007E63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1 полугодие 2014 года</w:t>
            </w:r>
          </w:p>
          <w:p w:rsidR="004E2277" w:rsidRPr="00A36BDE" w:rsidRDefault="004E2277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4E2277" w:rsidRPr="00A36BDE" w:rsidTr="008643B9">
        <w:trPr>
          <w:gridAfter w:val="1"/>
          <w:wAfter w:w="28" w:type="dxa"/>
          <w:jc w:val="center"/>
        </w:trPr>
        <w:tc>
          <w:tcPr>
            <w:tcW w:w="1985" w:type="dxa"/>
            <w:tcMar>
              <w:left w:w="28" w:type="dxa"/>
              <w:right w:w="28" w:type="dxa"/>
            </w:tcMar>
          </w:tcPr>
          <w:p w:rsidR="004E2277" w:rsidRPr="008643B9" w:rsidRDefault="008643B9" w:rsidP="00216CD6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643B9">
              <w:rPr>
                <w:rFonts w:ascii="Times New Roman" w:hAnsi="Times New Roman" w:cs="Times New Roman"/>
                <w:sz w:val="28"/>
                <w:szCs w:val="28"/>
              </w:rPr>
              <w:t>Проведение культурно-досуговых мероприятий с использова-нием аттракцион-ного хозяйства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4E2277" w:rsidRPr="00A36BDE" w:rsidRDefault="008643B9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Количество проданных билетов (шт.)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4E2277" w:rsidRPr="00A36BDE" w:rsidRDefault="008643B9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14193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4E2277" w:rsidRPr="00A36BDE" w:rsidRDefault="008643B9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21497</w:t>
            </w:r>
          </w:p>
        </w:tc>
        <w:tc>
          <w:tcPr>
            <w:tcW w:w="2154" w:type="dxa"/>
            <w:tcMar>
              <w:left w:w="28" w:type="dxa"/>
              <w:right w:w="28" w:type="dxa"/>
            </w:tcMar>
          </w:tcPr>
          <w:p w:rsidR="004E2277" w:rsidRPr="00A36BDE" w:rsidRDefault="008643B9" w:rsidP="00216CD6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151,5%</w:t>
            </w:r>
          </w:p>
        </w:tc>
      </w:tr>
    </w:tbl>
    <w:p w:rsidR="004E2277" w:rsidRPr="00A36BDE" w:rsidRDefault="004E2277" w:rsidP="00A36BD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643B9" w:rsidRDefault="008643B9" w:rsidP="00A36BD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8643B9" w:rsidRDefault="00B10D98" w:rsidP="00B10D98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  <w:t>В связи с тем, что все услуги, предоставляемые Муниципальными автономными учреждениями культуры Миллеровского городского поселения являются услугами коллективного пользования, то форма 2 приложения № 3 к постановлению Администрации Миллеровского городского поселения от 23.12.2011 № 184, в которой отражается соответствие контингента обслуженных потребителей, не заполняется.</w:t>
      </w:r>
    </w:p>
    <w:p w:rsidR="00B10D98" w:rsidRDefault="00B10D98" w:rsidP="00B10D98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10D98" w:rsidRDefault="00B10D98" w:rsidP="00B10D98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10D98" w:rsidRDefault="00B10D98" w:rsidP="00B10D98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10D98" w:rsidRDefault="00B10D98" w:rsidP="00B10D98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iCs/>
          <w:sz w:val="28"/>
          <w:szCs w:val="28"/>
        </w:rPr>
        <w:sectPr w:rsidR="00B10D98" w:rsidSect="00B10D98">
          <w:pgSz w:w="11906" w:h="16838"/>
          <w:pgMar w:top="709" w:right="851" w:bottom="1134" w:left="1304" w:header="720" w:footer="720" w:gutter="0"/>
          <w:cols w:space="720"/>
          <w:noEndnote/>
          <w:docGrid w:linePitch="299"/>
        </w:sectPr>
      </w:pPr>
    </w:p>
    <w:p w:rsidR="00B10D98" w:rsidRPr="00B10D98" w:rsidRDefault="00B10D98" w:rsidP="00B10D98">
      <w:pPr>
        <w:autoSpaceDE w:val="0"/>
        <w:autoSpaceDN w:val="0"/>
        <w:adjustRightInd w:val="0"/>
        <w:spacing w:line="235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B10D98">
        <w:rPr>
          <w:rFonts w:ascii="Times New Roman" w:hAnsi="Times New Roman" w:cs="Times New Roman"/>
          <w:iCs/>
          <w:sz w:val="28"/>
          <w:szCs w:val="28"/>
        </w:rPr>
        <w:lastRenderedPageBreak/>
        <w:t>Форма № 3</w:t>
      </w:r>
    </w:p>
    <w:p w:rsidR="00B10D98" w:rsidRPr="00B10D98" w:rsidRDefault="00B10D98" w:rsidP="00B10D98">
      <w:pPr>
        <w:autoSpaceDE w:val="0"/>
        <w:autoSpaceDN w:val="0"/>
        <w:adjustRightInd w:val="0"/>
        <w:spacing w:line="235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B10D98" w:rsidRPr="00B10D98" w:rsidRDefault="00B10D98" w:rsidP="00B10D98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B10D98">
        <w:rPr>
          <w:rFonts w:ascii="Times New Roman" w:hAnsi="Times New Roman" w:cs="Times New Roman"/>
          <w:iCs/>
          <w:sz w:val="28"/>
          <w:szCs w:val="28"/>
        </w:rPr>
        <w:t>СООТВЕТСТВИЕ</w:t>
      </w:r>
    </w:p>
    <w:p w:rsidR="00B10D98" w:rsidRPr="00B10D98" w:rsidRDefault="00B10D98" w:rsidP="00B10D98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B10D98">
        <w:rPr>
          <w:rFonts w:ascii="Times New Roman" w:hAnsi="Times New Roman" w:cs="Times New Roman"/>
          <w:iCs/>
          <w:sz w:val="28"/>
          <w:szCs w:val="28"/>
        </w:rPr>
        <w:t>качества предоставленных муниципальным учреждением муниципальных услуг</w:t>
      </w:r>
    </w:p>
    <w:p w:rsidR="00B10D98" w:rsidRPr="00B10D98" w:rsidRDefault="00B10D98" w:rsidP="00B10D98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B10D98">
        <w:rPr>
          <w:rFonts w:ascii="Times New Roman" w:hAnsi="Times New Roman" w:cs="Times New Roman"/>
          <w:sz w:val="28"/>
          <w:szCs w:val="28"/>
        </w:rPr>
        <w:t>параметрам муниципального задания</w:t>
      </w:r>
    </w:p>
    <w:p w:rsidR="00B10D98" w:rsidRPr="00B10D98" w:rsidRDefault="00B10D98" w:rsidP="00B10D98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88"/>
        <w:gridCol w:w="1465"/>
        <w:gridCol w:w="1795"/>
        <w:gridCol w:w="1298"/>
        <w:gridCol w:w="1679"/>
        <w:gridCol w:w="1166"/>
        <w:gridCol w:w="1669"/>
        <w:gridCol w:w="1397"/>
        <w:gridCol w:w="1721"/>
        <w:gridCol w:w="1273"/>
      </w:tblGrid>
      <w:tr w:rsidR="00B10D98" w:rsidRPr="00B10D98" w:rsidTr="00CC149D">
        <w:trPr>
          <w:jc w:val="center"/>
        </w:trPr>
        <w:tc>
          <w:tcPr>
            <w:tcW w:w="15051" w:type="dxa"/>
            <w:gridSpan w:val="10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CC149D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МАУК МГП «Центр культуры и досуга» 1 полугодие 2014 года</w:t>
            </w:r>
          </w:p>
        </w:tc>
      </w:tr>
      <w:tr w:rsidR="00B10D98" w:rsidRPr="00B10D98" w:rsidTr="00CC149D">
        <w:trPr>
          <w:jc w:val="center"/>
        </w:trPr>
        <w:tc>
          <w:tcPr>
            <w:tcW w:w="305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Требования к квалификации (опыту работы) специалиста, оказывающего услугу</w:t>
            </w:r>
          </w:p>
        </w:tc>
        <w:tc>
          <w:tcPr>
            <w:tcW w:w="309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Требования к используемым в процессе оказания услуги материальным ресурсам соответствующей номенклатуры и объема</w:t>
            </w:r>
          </w:p>
        </w:tc>
        <w:tc>
          <w:tcPr>
            <w:tcW w:w="284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Требования к процедурам, порядку (регламенту) оказания услуги</w:t>
            </w:r>
          </w:p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  <w:gridSpan w:val="2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Требования к оборудованию и инструментам, необходимым для оказания услуги</w:t>
            </w:r>
          </w:p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4" w:type="dxa"/>
            <w:gridSpan w:val="2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Требования к зданиям и сооружениям, необходимым для оказания услуги, и их содержанию</w:t>
            </w:r>
          </w:p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D98" w:rsidRPr="00B10D98" w:rsidTr="00025012">
        <w:trPr>
          <w:jc w:val="center"/>
        </w:trPr>
        <w:tc>
          <w:tcPr>
            <w:tcW w:w="1588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025012" w:rsidP="00025012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</w:t>
            </w:r>
            <w:r w:rsidR="00B10D98" w:rsidRPr="00B10D98">
              <w:rPr>
                <w:rFonts w:ascii="Times New Roman" w:hAnsi="Times New Roman" w:cs="Times New Roman"/>
                <w:sz w:val="28"/>
                <w:szCs w:val="28"/>
              </w:rPr>
              <w:t>вие стандарту*</w:t>
            </w:r>
          </w:p>
        </w:tc>
        <w:tc>
          <w:tcPr>
            <w:tcW w:w="1795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соответствие стандарту*</w:t>
            </w:r>
          </w:p>
        </w:tc>
        <w:tc>
          <w:tcPr>
            <w:tcW w:w="1679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соответствие стандарту*</w:t>
            </w:r>
          </w:p>
        </w:tc>
        <w:tc>
          <w:tcPr>
            <w:tcW w:w="1669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соответствие стандарту*</w:t>
            </w:r>
          </w:p>
        </w:tc>
        <w:tc>
          <w:tcPr>
            <w:tcW w:w="1721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соответствие стандарту*</w:t>
            </w:r>
          </w:p>
        </w:tc>
      </w:tr>
      <w:tr w:rsidR="00B10D98" w:rsidRPr="00B10D98" w:rsidTr="00025012">
        <w:trPr>
          <w:trHeight w:val="272"/>
          <w:jc w:val="center"/>
        </w:trPr>
        <w:tc>
          <w:tcPr>
            <w:tcW w:w="1588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5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95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8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9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6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69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97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21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3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10D98" w:rsidRPr="00B10D98" w:rsidTr="00CC149D">
        <w:trPr>
          <w:jc w:val="center"/>
        </w:trPr>
        <w:tc>
          <w:tcPr>
            <w:tcW w:w="15051" w:type="dxa"/>
            <w:gridSpan w:val="10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CC149D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и проведение мероприятий по созданию условий для организации досуга</w:t>
            </w:r>
          </w:p>
        </w:tc>
      </w:tr>
      <w:tr w:rsidR="00B10D98" w:rsidRPr="00B10D98" w:rsidTr="00025012">
        <w:trPr>
          <w:jc w:val="center"/>
        </w:trPr>
        <w:tc>
          <w:tcPr>
            <w:tcW w:w="1588" w:type="dxa"/>
            <w:shd w:val="clear" w:color="auto" w:fill="auto"/>
            <w:tcMar>
              <w:left w:w="28" w:type="dxa"/>
              <w:right w:w="28" w:type="dxa"/>
            </w:tcMar>
          </w:tcPr>
          <w:p w:rsidR="00CC149D" w:rsidRPr="00CC149D" w:rsidRDefault="00CC149D" w:rsidP="00CC149D">
            <w:pPr>
              <w:pStyle w:val="a4"/>
              <w:jc w:val="center"/>
              <w:rPr>
                <w:color w:val="000000"/>
              </w:rPr>
            </w:pPr>
            <w:r w:rsidRPr="00CC149D">
              <w:rPr>
                <w:color w:val="000000"/>
              </w:rPr>
              <w:t>Укомплектованность по штатному расписанию специалистами с высшим и средним образованием и прошедшими аттестацию в соответствии с графиком.</w:t>
            </w:r>
          </w:p>
          <w:p w:rsidR="00CC149D" w:rsidRPr="00CC149D" w:rsidRDefault="00CC149D" w:rsidP="00CC149D">
            <w:pPr>
              <w:pStyle w:val="a4"/>
              <w:jc w:val="center"/>
              <w:rPr>
                <w:color w:val="000000"/>
              </w:rPr>
            </w:pPr>
            <w:r w:rsidRPr="00CC149D">
              <w:rPr>
                <w:color w:val="000000"/>
              </w:rPr>
              <w:lastRenderedPageBreak/>
              <w:t>Закон РФ от 09.10.1992 г. № 3612-1 «Основы законодательства Российской Федерации о культуре»</w:t>
            </w:r>
          </w:p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CC149D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</w:p>
        </w:tc>
        <w:tc>
          <w:tcPr>
            <w:tcW w:w="1795" w:type="dxa"/>
            <w:shd w:val="clear" w:color="auto" w:fill="auto"/>
            <w:tcMar>
              <w:left w:w="28" w:type="dxa"/>
              <w:right w:w="28" w:type="dxa"/>
            </w:tcMar>
          </w:tcPr>
          <w:p w:rsidR="00CC149D" w:rsidRPr="00CC149D" w:rsidRDefault="00CC149D" w:rsidP="00CC149D">
            <w:pPr>
              <w:pStyle w:val="a4"/>
              <w:jc w:val="center"/>
              <w:rPr>
                <w:color w:val="000000"/>
              </w:rPr>
            </w:pPr>
            <w:r w:rsidRPr="00CC149D">
              <w:rPr>
                <w:color w:val="000000"/>
              </w:rPr>
              <w:t>Областной закон Ростовской области от 22.10.2004 N 177-ЗС (ред. от 13.10.2008)"О культуре"</w:t>
            </w:r>
          </w:p>
          <w:p w:rsidR="00CC149D" w:rsidRPr="00CC149D" w:rsidRDefault="00CC149D" w:rsidP="00CC149D">
            <w:pPr>
              <w:pStyle w:val="a4"/>
              <w:jc w:val="center"/>
              <w:rPr>
                <w:color w:val="000000"/>
              </w:rPr>
            </w:pPr>
            <w:r w:rsidRPr="00CC149D">
              <w:rPr>
                <w:color w:val="000000"/>
              </w:rPr>
              <w:t xml:space="preserve">ГОСТ Р 52113-2003 «Услуги населению. Номенклатура показателей </w:t>
            </w:r>
            <w:r w:rsidRPr="00CC149D">
              <w:rPr>
                <w:color w:val="000000"/>
              </w:rPr>
              <w:lastRenderedPageBreak/>
              <w:t>качества»;</w:t>
            </w:r>
          </w:p>
          <w:p w:rsidR="00CC149D" w:rsidRPr="00CC149D" w:rsidRDefault="00CC149D" w:rsidP="00CC149D">
            <w:pPr>
              <w:pStyle w:val="a4"/>
              <w:jc w:val="center"/>
              <w:rPr>
                <w:color w:val="000000"/>
              </w:rPr>
            </w:pPr>
            <w:r w:rsidRPr="00CC149D">
              <w:rPr>
                <w:color w:val="000000"/>
              </w:rPr>
              <w:t>ГОСТ Р 50646-94 «Услуги населению. Термины и определения»;</w:t>
            </w:r>
          </w:p>
          <w:p w:rsidR="00B10D98" w:rsidRPr="00C74BFF" w:rsidRDefault="00CC149D" w:rsidP="00CC149D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B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Примерное положение о государственном и муниципальном учреждении культуры клубного типа», рекомендован решением коллегии Минкультуры РФ от 29.05.2002 г. №10</w:t>
            </w:r>
          </w:p>
        </w:tc>
        <w:tc>
          <w:tcPr>
            <w:tcW w:w="1298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C74BFF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</w:p>
        </w:tc>
        <w:tc>
          <w:tcPr>
            <w:tcW w:w="1679" w:type="dxa"/>
            <w:shd w:val="clear" w:color="auto" w:fill="auto"/>
            <w:tcMar>
              <w:left w:w="28" w:type="dxa"/>
              <w:right w:w="28" w:type="dxa"/>
            </w:tcMar>
          </w:tcPr>
          <w:p w:rsidR="00C74BFF" w:rsidRPr="00C74BFF" w:rsidRDefault="00C74BFF" w:rsidP="00C74BFF">
            <w:pPr>
              <w:pStyle w:val="a4"/>
              <w:jc w:val="center"/>
              <w:rPr>
                <w:color w:val="000000"/>
              </w:rPr>
            </w:pPr>
            <w:r w:rsidRPr="00C74BFF">
              <w:rPr>
                <w:color w:val="000000"/>
              </w:rPr>
              <w:t>Закон РФ от 07.02.1992 г.№ 2300-1 «О защите прав потребителей»</w:t>
            </w:r>
          </w:p>
          <w:p w:rsidR="00C74BFF" w:rsidRPr="00C74BFF" w:rsidRDefault="00C74BFF" w:rsidP="00C74BFF">
            <w:pPr>
              <w:pStyle w:val="a4"/>
              <w:jc w:val="center"/>
              <w:rPr>
                <w:color w:val="000000"/>
              </w:rPr>
            </w:pPr>
            <w:r w:rsidRPr="00C74BFF">
              <w:rPr>
                <w:color w:val="000000"/>
              </w:rPr>
              <w:t>ГОСТ Р 50691-94 «Модель обеспечения качества услуг»;</w:t>
            </w:r>
          </w:p>
          <w:p w:rsidR="00C74BFF" w:rsidRPr="00C74BFF" w:rsidRDefault="00C74BFF" w:rsidP="00C74BFF">
            <w:pPr>
              <w:pStyle w:val="a4"/>
              <w:jc w:val="center"/>
              <w:rPr>
                <w:color w:val="000000"/>
              </w:rPr>
            </w:pPr>
            <w:r w:rsidRPr="00C74BFF">
              <w:rPr>
                <w:color w:val="000000"/>
              </w:rPr>
              <w:t xml:space="preserve">Постановление Правительства </w:t>
            </w:r>
            <w:r w:rsidRPr="00C74BFF">
              <w:rPr>
                <w:color w:val="000000"/>
              </w:rPr>
              <w:lastRenderedPageBreak/>
              <w:t>Ростовской области от 01.06.2012 г. N 469 «О порядке предоставления льгот на посещение организаций культуры»</w:t>
            </w:r>
          </w:p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C74BFF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</w:p>
        </w:tc>
        <w:tc>
          <w:tcPr>
            <w:tcW w:w="1669" w:type="dxa"/>
            <w:shd w:val="clear" w:color="auto" w:fill="auto"/>
            <w:tcMar>
              <w:left w:w="28" w:type="dxa"/>
              <w:right w:w="28" w:type="dxa"/>
            </w:tcMar>
          </w:tcPr>
          <w:p w:rsidR="00C74BFF" w:rsidRPr="00C74BFF" w:rsidRDefault="00C74BFF" w:rsidP="00C74BFF">
            <w:pPr>
              <w:pStyle w:val="a4"/>
              <w:jc w:val="center"/>
              <w:rPr>
                <w:color w:val="000000"/>
              </w:rPr>
            </w:pPr>
            <w:r w:rsidRPr="00C74BFF">
              <w:rPr>
                <w:color w:val="000000"/>
              </w:rPr>
              <w:t>Основы законодательства Российской Федерации о культуре утв. ВС РФ 09.10.1992 г. 3612-1</w:t>
            </w:r>
          </w:p>
          <w:p w:rsidR="00C74BFF" w:rsidRPr="00CA2D6C" w:rsidRDefault="00C74BFF" w:rsidP="00C74BFF">
            <w:pPr>
              <w:pStyle w:val="a4"/>
              <w:jc w:val="center"/>
              <w:rPr>
                <w:color w:val="000000"/>
                <w:sz w:val="28"/>
                <w:szCs w:val="28"/>
              </w:rPr>
            </w:pPr>
            <w:r w:rsidRPr="00C74BFF">
              <w:rPr>
                <w:color w:val="000000"/>
              </w:rPr>
              <w:t>Областной закон Ростовской области от 22.10.2004 N 177-</w:t>
            </w:r>
            <w:r w:rsidRPr="00C74BFF">
              <w:rPr>
                <w:color w:val="000000"/>
              </w:rPr>
              <w:lastRenderedPageBreak/>
              <w:t>ЗС "О культуре</w:t>
            </w:r>
            <w:r w:rsidRPr="00CA2D6C">
              <w:rPr>
                <w:color w:val="000000"/>
                <w:sz w:val="28"/>
                <w:szCs w:val="28"/>
              </w:rPr>
              <w:t>"</w:t>
            </w:r>
          </w:p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C74BFF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</w:p>
        </w:tc>
        <w:tc>
          <w:tcPr>
            <w:tcW w:w="1721" w:type="dxa"/>
            <w:shd w:val="clear" w:color="auto" w:fill="auto"/>
            <w:tcMar>
              <w:left w:w="28" w:type="dxa"/>
              <w:right w:w="28" w:type="dxa"/>
            </w:tcMar>
          </w:tcPr>
          <w:p w:rsidR="00C74BFF" w:rsidRPr="00C74BFF" w:rsidRDefault="00C74BFF" w:rsidP="00C74BFF">
            <w:pPr>
              <w:pStyle w:val="a4"/>
              <w:jc w:val="center"/>
              <w:rPr>
                <w:color w:val="000000"/>
              </w:rPr>
            </w:pPr>
            <w:r w:rsidRPr="00C74BFF">
              <w:rPr>
                <w:color w:val="000000"/>
              </w:rPr>
              <w:t xml:space="preserve">Правила пожарной безопасности для учреждений культуры Российской Федерации ВППБ 13-01-94 (введены в действие Приказом Минкультуры Российской </w:t>
            </w:r>
            <w:r w:rsidRPr="00C74BFF">
              <w:rPr>
                <w:color w:val="000000"/>
              </w:rPr>
              <w:lastRenderedPageBreak/>
              <w:t>Федерации от 01.11.1994 № 736);</w:t>
            </w:r>
          </w:p>
          <w:p w:rsidR="00B10D98" w:rsidRPr="00B10D98" w:rsidRDefault="00C74BFF" w:rsidP="00C74BFF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BFF">
              <w:rPr>
                <w:sz w:val="20"/>
                <w:szCs w:val="20"/>
              </w:rPr>
              <w:t>"СанПиН 2.2.4.548-96. 2.2.4. Физические факторы производственной среды.</w:t>
            </w:r>
          </w:p>
        </w:tc>
        <w:tc>
          <w:tcPr>
            <w:tcW w:w="1273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C74BFF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</w:p>
        </w:tc>
      </w:tr>
      <w:tr w:rsidR="00B10D98" w:rsidRPr="00B10D98" w:rsidTr="00CC149D">
        <w:trPr>
          <w:jc w:val="center"/>
        </w:trPr>
        <w:tc>
          <w:tcPr>
            <w:tcW w:w="15051" w:type="dxa"/>
            <w:gridSpan w:val="10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CC149D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Библиотечное, информационное и справочное обслуживание</w:t>
            </w:r>
          </w:p>
        </w:tc>
      </w:tr>
      <w:tr w:rsidR="00B10D98" w:rsidRPr="00B10D98" w:rsidTr="00025012">
        <w:trPr>
          <w:jc w:val="center"/>
        </w:trPr>
        <w:tc>
          <w:tcPr>
            <w:tcW w:w="1588" w:type="dxa"/>
            <w:shd w:val="clear" w:color="auto" w:fill="auto"/>
            <w:tcMar>
              <w:left w:w="28" w:type="dxa"/>
              <w:right w:w="28" w:type="dxa"/>
            </w:tcMar>
          </w:tcPr>
          <w:p w:rsidR="00C74BFF" w:rsidRPr="00C74BFF" w:rsidRDefault="00C74BFF" w:rsidP="00C74BFF">
            <w:pPr>
              <w:pStyle w:val="a4"/>
              <w:jc w:val="center"/>
              <w:rPr>
                <w:color w:val="000000"/>
              </w:rPr>
            </w:pPr>
            <w:r w:rsidRPr="00C74BFF">
              <w:rPr>
                <w:color w:val="000000"/>
              </w:rPr>
              <w:t>Укомплектованность по штатному расписанию специалистами с высшим и средним образованием и прошедшими аттестацию в соответствии с графиком.</w:t>
            </w:r>
          </w:p>
          <w:p w:rsidR="00C74BFF" w:rsidRPr="00C74BFF" w:rsidRDefault="00C74BFF" w:rsidP="00C74BFF">
            <w:pPr>
              <w:pStyle w:val="a4"/>
              <w:jc w:val="center"/>
              <w:rPr>
                <w:color w:val="000000"/>
              </w:rPr>
            </w:pPr>
            <w:r w:rsidRPr="00C74BFF">
              <w:rPr>
                <w:color w:val="000000"/>
              </w:rPr>
              <w:t>Закон РФ от 09.10.1992 г. № 3612-1 «Основы законодательства Российской Федерации о культуре»</w:t>
            </w:r>
          </w:p>
          <w:p w:rsidR="00C74BFF" w:rsidRPr="00C74BFF" w:rsidRDefault="00C74BFF" w:rsidP="00C74BFF">
            <w:pPr>
              <w:pStyle w:val="a4"/>
              <w:jc w:val="center"/>
              <w:rPr>
                <w:color w:val="000000"/>
              </w:rPr>
            </w:pPr>
            <w:r w:rsidRPr="00C74BFF">
              <w:rPr>
                <w:color w:val="000000"/>
              </w:rPr>
              <w:t xml:space="preserve">Постановление Минтруда РФ от 03.02.1997 № 6 «Об утверждении Межотраслевых норм времени на </w:t>
            </w:r>
            <w:r w:rsidRPr="00C74BFF">
              <w:rPr>
                <w:color w:val="000000"/>
              </w:rPr>
              <w:lastRenderedPageBreak/>
              <w:t>работы, выполняемые в библиотеках»</w:t>
            </w:r>
          </w:p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C74BFF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</w:p>
        </w:tc>
        <w:tc>
          <w:tcPr>
            <w:tcW w:w="1795" w:type="dxa"/>
            <w:shd w:val="clear" w:color="auto" w:fill="auto"/>
            <w:tcMar>
              <w:left w:w="28" w:type="dxa"/>
              <w:right w:w="28" w:type="dxa"/>
            </w:tcMar>
          </w:tcPr>
          <w:p w:rsidR="00C74BFF" w:rsidRPr="00C74BFF" w:rsidRDefault="00C74BFF" w:rsidP="00C74BFF">
            <w:pPr>
              <w:pStyle w:val="a4"/>
              <w:jc w:val="center"/>
              <w:rPr>
                <w:color w:val="000000"/>
              </w:rPr>
            </w:pPr>
            <w:r w:rsidRPr="00C74BFF">
              <w:rPr>
                <w:color w:val="000000"/>
              </w:rPr>
              <w:t>Федеральный закон от 29.12.1994 г. № 78-ФЗ «О библиотечном деле»;</w:t>
            </w:r>
          </w:p>
          <w:p w:rsidR="00C74BFF" w:rsidRPr="00C74BFF" w:rsidRDefault="00C74BFF" w:rsidP="00C74BFF">
            <w:pPr>
              <w:pStyle w:val="a4"/>
              <w:jc w:val="center"/>
              <w:rPr>
                <w:color w:val="000000"/>
              </w:rPr>
            </w:pPr>
            <w:r w:rsidRPr="00C74BFF">
              <w:rPr>
                <w:color w:val="000000"/>
              </w:rPr>
              <w:t>ГОСТ Р 52113-2003 «Услуги населению. Номенклатура показателей качества»;</w:t>
            </w:r>
          </w:p>
          <w:p w:rsidR="00C74BFF" w:rsidRPr="00C74BFF" w:rsidRDefault="00C74BFF" w:rsidP="00C74BFF">
            <w:pPr>
              <w:pStyle w:val="a4"/>
              <w:jc w:val="center"/>
              <w:rPr>
                <w:color w:val="000000"/>
              </w:rPr>
            </w:pPr>
            <w:r w:rsidRPr="00C74BFF">
              <w:rPr>
                <w:color w:val="000000"/>
              </w:rPr>
              <w:t>ГОСТ Р 50646-94 «Услуги населению. Термины и определения»;</w:t>
            </w:r>
          </w:p>
          <w:p w:rsidR="00C74BFF" w:rsidRPr="00C74BFF" w:rsidRDefault="00C74BFF" w:rsidP="00C74BFF">
            <w:pPr>
              <w:pStyle w:val="a4"/>
              <w:jc w:val="center"/>
              <w:rPr>
                <w:color w:val="000000"/>
              </w:rPr>
            </w:pPr>
            <w:r w:rsidRPr="00C74BFF">
              <w:rPr>
                <w:color w:val="000000"/>
              </w:rPr>
              <w:t>ГОСТ Р 50691-94 «Модель обеспечения качества услуг»</w:t>
            </w:r>
          </w:p>
          <w:p w:rsidR="00C74BFF" w:rsidRPr="00C74BFF" w:rsidRDefault="00C74BFF" w:rsidP="00C74BFF">
            <w:pPr>
              <w:pStyle w:val="a4"/>
              <w:jc w:val="center"/>
              <w:rPr>
                <w:color w:val="000000"/>
              </w:rPr>
            </w:pPr>
            <w:r w:rsidRPr="00C74BFF">
              <w:rPr>
                <w:color w:val="000000"/>
              </w:rPr>
              <w:t xml:space="preserve">Приказ Минкультуры от 08.10.2012 № 1077 «Об утверждении </w:t>
            </w:r>
            <w:r w:rsidRPr="00C74BFF">
              <w:rPr>
                <w:color w:val="000000"/>
              </w:rPr>
              <w:lastRenderedPageBreak/>
              <w:t>Порядка учета документов, входящих в состав библиотечного фонда»</w:t>
            </w:r>
          </w:p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C74BFF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</w:p>
        </w:tc>
        <w:tc>
          <w:tcPr>
            <w:tcW w:w="1679" w:type="dxa"/>
            <w:shd w:val="clear" w:color="auto" w:fill="auto"/>
            <w:tcMar>
              <w:left w:w="28" w:type="dxa"/>
              <w:right w:w="28" w:type="dxa"/>
            </w:tcMar>
          </w:tcPr>
          <w:p w:rsidR="006E6F8E" w:rsidRPr="006E6F8E" w:rsidRDefault="006E6F8E" w:rsidP="006E6F8E">
            <w:pPr>
              <w:pStyle w:val="a4"/>
              <w:jc w:val="center"/>
              <w:rPr>
                <w:color w:val="000000"/>
              </w:rPr>
            </w:pPr>
            <w:r w:rsidRPr="006E6F8E">
              <w:rPr>
                <w:color w:val="000000"/>
              </w:rPr>
              <w:t>Модельный стандарт деятельности публичной библиотеки (принят Российской библиотечной ассоциацией на VI</w:t>
            </w:r>
            <w:r w:rsidRPr="006E6F8E">
              <w:rPr>
                <w:color w:val="000000"/>
                <w:lang w:val="en-US"/>
              </w:rPr>
              <w:t>II</w:t>
            </w:r>
            <w:r w:rsidRPr="006E6F8E">
              <w:rPr>
                <w:color w:val="000000"/>
              </w:rPr>
              <w:t xml:space="preserve"> Ежегодной сессии Конференции РБА 28 мая 2008 года);</w:t>
            </w:r>
          </w:p>
          <w:p w:rsidR="006E6F8E" w:rsidRPr="006E6F8E" w:rsidRDefault="006E6F8E" w:rsidP="006E6F8E">
            <w:pPr>
              <w:pStyle w:val="a4"/>
              <w:jc w:val="center"/>
              <w:rPr>
                <w:color w:val="000000"/>
              </w:rPr>
            </w:pPr>
            <w:r w:rsidRPr="006E6F8E">
              <w:rPr>
                <w:color w:val="000000"/>
              </w:rPr>
              <w:t>ГОСТ 7.20-2000 «Библиотечная статистика»;</w:t>
            </w:r>
          </w:p>
          <w:p w:rsidR="006E6F8E" w:rsidRPr="006E6F8E" w:rsidRDefault="006E6F8E" w:rsidP="006E6F8E">
            <w:pPr>
              <w:pStyle w:val="a4"/>
              <w:jc w:val="center"/>
              <w:rPr>
                <w:color w:val="000000"/>
              </w:rPr>
            </w:pPr>
            <w:r w:rsidRPr="006E6F8E">
              <w:rPr>
                <w:color w:val="000000"/>
              </w:rPr>
              <w:t>Стандарт № СТ 113-13-Т-3.2 муниципальных услуг «Предоставление библиотечных услуг»;</w:t>
            </w:r>
          </w:p>
          <w:p w:rsidR="00B10D98" w:rsidRPr="006E6F8E" w:rsidRDefault="006E6F8E" w:rsidP="006E6F8E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F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Письмо </w:t>
            </w:r>
            <w:r w:rsidRPr="006E6F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Минкультуры России от 09.12.2002 № 01-149/16-29. " О Модельном стандарте деятельности публичной библиотеки".</w:t>
            </w:r>
          </w:p>
        </w:tc>
        <w:tc>
          <w:tcPr>
            <w:tcW w:w="1166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C74BFF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</w:p>
        </w:tc>
        <w:tc>
          <w:tcPr>
            <w:tcW w:w="1669" w:type="dxa"/>
            <w:shd w:val="clear" w:color="auto" w:fill="auto"/>
            <w:tcMar>
              <w:left w:w="28" w:type="dxa"/>
              <w:right w:w="28" w:type="dxa"/>
            </w:tcMar>
          </w:tcPr>
          <w:p w:rsidR="006E6F8E" w:rsidRPr="006E6F8E" w:rsidRDefault="006E6F8E" w:rsidP="006E6F8E">
            <w:pPr>
              <w:pStyle w:val="a4"/>
              <w:jc w:val="center"/>
              <w:rPr>
                <w:color w:val="000000"/>
              </w:rPr>
            </w:pPr>
            <w:r w:rsidRPr="006E6F8E">
              <w:rPr>
                <w:color w:val="000000"/>
              </w:rPr>
              <w:t>Федеральный закон от 29.12.1994 г. № 78-ФЗ «О библиотечном деле»;</w:t>
            </w:r>
          </w:p>
          <w:p w:rsidR="006E6F8E" w:rsidRPr="006E6F8E" w:rsidRDefault="006E6F8E" w:rsidP="006E6F8E">
            <w:pPr>
              <w:pStyle w:val="a4"/>
              <w:jc w:val="center"/>
              <w:rPr>
                <w:color w:val="000000"/>
              </w:rPr>
            </w:pPr>
            <w:r w:rsidRPr="006E6F8E">
              <w:rPr>
                <w:color w:val="000000"/>
              </w:rPr>
              <w:t>Нормы планировочных элементов жилых и общественных зданий. Вып. НП 5.4.1-74. Библиотеки.</w:t>
            </w:r>
          </w:p>
          <w:p w:rsidR="006E6F8E" w:rsidRPr="006E6F8E" w:rsidRDefault="006E6F8E" w:rsidP="006E6F8E">
            <w:pPr>
              <w:pStyle w:val="a4"/>
              <w:jc w:val="center"/>
              <w:rPr>
                <w:color w:val="000000"/>
              </w:rPr>
            </w:pPr>
            <w:r w:rsidRPr="006E6F8E">
              <w:rPr>
                <w:color w:val="000000"/>
              </w:rPr>
              <w:t>СанПин 2.2.2/2.4.1340-03 Гигиенические требования к персональным электронно-вычислительным машинам и организации работы.</w:t>
            </w:r>
          </w:p>
          <w:p w:rsidR="00B10D98" w:rsidRPr="00B10D98" w:rsidRDefault="00B10D98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C74BFF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</w:p>
        </w:tc>
        <w:tc>
          <w:tcPr>
            <w:tcW w:w="1721" w:type="dxa"/>
            <w:shd w:val="clear" w:color="auto" w:fill="auto"/>
            <w:tcMar>
              <w:left w:w="28" w:type="dxa"/>
              <w:right w:w="28" w:type="dxa"/>
            </w:tcMar>
          </w:tcPr>
          <w:p w:rsidR="006E6F8E" w:rsidRPr="006E6F8E" w:rsidRDefault="006E6F8E" w:rsidP="006E6F8E">
            <w:pPr>
              <w:pStyle w:val="a4"/>
              <w:jc w:val="center"/>
              <w:rPr>
                <w:color w:val="000000"/>
              </w:rPr>
            </w:pPr>
            <w:r w:rsidRPr="006E6F8E">
              <w:rPr>
                <w:color w:val="000000"/>
              </w:rPr>
              <w:t>Правила пожарной безопасности для учреждений культуры Российской Федерации ВППБ 13-01-94 (введены в действие Приказом Минкультуры Российской Федерации от 01.11.1994 № 736)</w:t>
            </w:r>
          </w:p>
          <w:p w:rsidR="006E6F8E" w:rsidRPr="006E6F8E" w:rsidRDefault="006E6F8E" w:rsidP="006E6F8E">
            <w:pPr>
              <w:pStyle w:val="a4"/>
              <w:jc w:val="center"/>
              <w:rPr>
                <w:color w:val="000000"/>
              </w:rPr>
            </w:pPr>
            <w:r w:rsidRPr="006E6F8E">
              <w:rPr>
                <w:color w:val="000000"/>
              </w:rPr>
              <w:t>СанПиН 2.2.4.548-96 от 01.10.1996г.</w:t>
            </w:r>
          </w:p>
          <w:p w:rsidR="00B10D98" w:rsidRPr="00B10D98" w:rsidRDefault="006E6F8E" w:rsidP="006E6F8E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F8E">
              <w:rPr>
                <w:rFonts w:ascii="Times New Roman" w:hAnsi="Times New Roman" w:cs="Times New Roman"/>
                <w:sz w:val="20"/>
                <w:szCs w:val="20"/>
              </w:rPr>
              <w:t>Физические факторы производственной среды.</w:t>
            </w:r>
          </w:p>
        </w:tc>
        <w:tc>
          <w:tcPr>
            <w:tcW w:w="1273" w:type="dxa"/>
            <w:shd w:val="clear" w:color="auto" w:fill="auto"/>
            <w:tcMar>
              <w:left w:w="28" w:type="dxa"/>
              <w:right w:w="28" w:type="dxa"/>
            </w:tcMar>
          </w:tcPr>
          <w:p w:rsidR="00B10D98" w:rsidRPr="00B10D98" w:rsidRDefault="00C74BFF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CC149D" w:rsidRPr="00B10D98" w:rsidTr="00655175">
        <w:trPr>
          <w:jc w:val="center"/>
        </w:trPr>
        <w:tc>
          <w:tcPr>
            <w:tcW w:w="15051" w:type="dxa"/>
            <w:gridSpan w:val="10"/>
            <w:shd w:val="clear" w:color="auto" w:fill="auto"/>
            <w:tcMar>
              <w:left w:w="28" w:type="dxa"/>
              <w:right w:w="28" w:type="dxa"/>
            </w:tcMar>
          </w:tcPr>
          <w:p w:rsidR="00025012" w:rsidRPr="00693D4D" w:rsidRDefault="00025012" w:rsidP="00025012">
            <w:pPr>
              <w:pStyle w:val="a4"/>
              <w:jc w:val="center"/>
              <w:rPr>
                <w:sz w:val="28"/>
                <w:szCs w:val="28"/>
              </w:rPr>
            </w:pPr>
            <w:r w:rsidRPr="00693D4D">
              <w:rPr>
                <w:sz w:val="28"/>
                <w:szCs w:val="28"/>
              </w:rPr>
              <w:lastRenderedPageBreak/>
              <w:t xml:space="preserve">Проведение концертов, </w:t>
            </w:r>
            <w:r w:rsidRPr="00693D4D">
              <w:rPr>
                <w:color w:val="030000"/>
                <w:sz w:val="28"/>
                <w:szCs w:val="28"/>
                <w:shd w:val="clear" w:color="auto" w:fill="FFFFFF"/>
              </w:rPr>
              <w:t xml:space="preserve">фестивалей, конкурсов, праздников, дискотек </w:t>
            </w:r>
            <w:r w:rsidRPr="00693D4D">
              <w:rPr>
                <w:sz w:val="28"/>
                <w:szCs w:val="28"/>
              </w:rPr>
              <w:t>и иных культурно-досуговых мероприятий</w:t>
            </w:r>
          </w:p>
          <w:p w:rsidR="00CC149D" w:rsidRPr="00CC149D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(платные услуги)</w:t>
            </w:r>
          </w:p>
        </w:tc>
      </w:tr>
      <w:tr w:rsidR="00CC149D" w:rsidRPr="00B10D98" w:rsidTr="00025012">
        <w:trPr>
          <w:jc w:val="center"/>
        </w:trPr>
        <w:tc>
          <w:tcPr>
            <w:tcW w:w="1588" w:type="dxa"/>
            <w:shd w:val="clear" w:color="auto" w:fill="auto"/>
            <w:tcMar>
              <w:left w:w="28" w:type="dxa"/>
              <w:right w:w="28" w:type="dxa"/>
            </w:tcMar>
          </w:tcPr>
          <w:p w:rsidR="00025012" w:rsidRPr="00025012" w:rsidRDefault="00025012" w:rsidP="00025012">
            <w:pPr>
              <w:pStyle w:val="a4"/>
            </w:pPr>
            <w:r w:rsidRPr="00025012">
              <w:t>Персонал,  оказывающий   услугу   (в том числе технический) обязан:</w:t>
            </w:r>
          </w:p>
          <w:p w:rsidR="00025012" w:rsidRPr="00025012" w:rsidRDefault="00025012" w:rsidP="00025012">
            <w:pPr>
              <w:pStyle w:val="a4"/>
            </w:pPr>
            <w:r w:rsidRPr="00025012">
              <w:t>- отвечать на все вопросы занимающихся и посетителей по существу, либо обязан указать на тех сотрудников,  которые бы могли помочь обратившемуся в его вопросе (нужде);</w:t>
            </w:r>
          </w:p>
          <w:p w:rsidR="00025012" w:rsidRPr="00025012" w:rsidRDefault="00025012" w:rsidP="00025012">
            <w:pPr>
              <w:pStyle w:val="a4"/>
            </w:pPr>
            <w:r w:rsidRPr="00025012">
              <w:t>- должен строго соблюдать  должностные инструкции, инструкции по технике безопасности.</w:t>
            </w:r>
          </w:p>
          <w:p w:rsidR="00025012" w:rsidRPr="00025012" w:rsidRDefault="00025012" w:rsidP="00025012">
            <w:pPr>
              <w:pStyle w:val="a4"/>
            </w:pPr>
            <w:r w:rsidRPr="00025012">
              <w:t>Организация  не должна допускать к занятиям сотрудников:</w:t>
            </w:r>
          </w:p>
          <w:p w:rsidR="00025012" w:rsidRPr="00025012" w:rsidRDefault="00025012" w:rsidP="00025012">
            <w:pPr>
              <w:pStyle w:val="a4"/>
            </w:pPr>
            <w:r w:rsidRPr="00025012">
              <w:t xml:space="preserve">-  при наличии выраженных </w:t>
            </w:r>
            <w:r w:rsidRPr="00025012">
              <w:lastRenderedPageBreak/>
              <w:t>признаков и симптомов  простудных  и иных  инфекционных заболеваний (кашель, насморк, чихание, зуд).</w:t>
            </w:r>
          </w:p>
          <w:p w:rsidR="00CC149D" w:rsidRPr="00025012" w:rsidRDefault="00025012" w:rsidP="00025012">
            <w:pPr>
              <w:pStyle w:val="a4"/>
            </w:pPr>
            <w:r w:rsidRPr="00025012">
              <w:t>- в состоянии алкогольного, наркотического или токсического опьянения.</w:t>
            </w:r>
          </w:p>
        </w:tc>
        <w:tc>
          <w:tcPr>
            <w:tcW w:w="1465" w:type="dxa"/>
            <w:shd w:val="clear" w:color="auto" w:fill="auto"/>
            <w:tcMar>
              <w:left w:w="28" w:type="dxa"/>
              <w:right w:w="28" w:type="dxa"/>
            </w:tcMar>
          </w:tcPr>
          <w:p w:rsidR="00CC149D" w:rsidRPr="00B10D98" w:rsidRDefault="00025012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</w:p>
        </w:tc>
        <w:tc>
          <w:tcPr>
            <w:tcW w:w="1795" w:type="dxa"/>
            <w:shd w:val="clear" w:color="auto" w:fill="auto"/>
            <w:tcMar>
              <w:left w:w="28" w:type="dxa"/>
              <w:right w:w="28" w:type="dxa"/>
            </w:tcMar>
          </w:tcPr>
          <w:p w:rsidR="00025012" w:rsidRPr="00025012" w:rsidRDefault="00025012" w:rsidP="00025012">
            <w:pPr>
              <w:pStyle w:val="a4"/>
              <w:rPr>
                <w:color w:val="000000"/>
              </w:rPr>
            </w:pPr>
            <w:r w:rsidRPr="00025012">
              <w:rPr>
                <w:color w:val="000000"/>
              </w:rPr>
              <w:t>Областной закон Ростовской области от 22.10.2004 N 177-ЗС (ред. от 13.10.2008)"О культуре"</w:t>
            </w:r>
          </w:p>
          <w:p w:rsidR="00025012" w:rsidRPr="00025012" w:rsidRDefault="00025012" w:rsidP="00025012">
            <w:pPr>
              <w:pStyle w:val="a4"/>
              <w:rPr>
                <w:color w:val="000000"/>
              </w:rPr>
            </w:pPr>
            <w:r w:rsidRPr="00025012">
              <w:rPr>
                <w:color w:val="000000"/>
              </w:rPr>
              <w:t>ГОСТ Р 52113-2003 «Услуги населению. Номенклатура показателей качества»;</w:t>
            </w:r>
          </w:p>
          <w:p w:rsidR="00025012" w:rsidRPr="00025012" w:rsidRDefault="00025012" w:rsidP="00025012">
            <w:pPr>
              <w:pStyle w:val="a4"/>
              <w:rPr>
                <w:color w:val="000000"/>
              </w:rPr>
            </w:pPr>
            <w:r w:rsidRPr="00025012">
              <w:rPr>
                <w:color w:val="000000"/>
              </w:rPr>
              <w:t>ГОСТ Р 50646-94 «Услуги населению. Термины и определения»;</w:t>
            </w:r>
          </w:p>
          <w:p w:rsidR="00CC149D" w:rsidRPr="00B10D98" w:rsidRDefault="00025012" w:rsidP="00025012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0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Примерное положение о государственном и муниципальном учреждении культуры клубного типа», рекомендован решением коллегии Минкультуры РФ от 29.05.2002 г. №10</w:t>
            </w:r>
          </w:p>
        </w:tc>
        <w:tc>
          <w:tcPr>
            <w:tcW w:w="1298" w:type="dxa"/>
            <w:shd w:val="clear" w:color="auto" w:fill="auto"/>
            <w:tcMar>
              <w:left w:w="28" w:type="dxa"/>
              <w:right w:w="28" w:type="dxa"/>
            </w:tcMar>
          </w:tcPr>
          <w:p w:rsidR="00CC149D" w:rsidRPr="00B10D98" w:rsidRDefault="00025012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679" w:type="dxa"/>
            <w:shd w:val="clear" w:color="auto" w:fill="auto"/>
            <w:tcMar>
              <w:left w:w="28" w:type="dxa"/>
              <w:right w:w="28" w:type="dxa"/>
            </w:tcMar>
          </w:tcPr>
          <w:p w:rsidR="00025012" w:rsidRPr="00025012" w:rsidRDefault="00025012" w:rsidP="00025012">
            <w:pPr>
              <w:pStyle w:val="a4"/>
              <w:rPr>
                <w:color w:val="000000"/>
              </w:rPr>
            </w:pPr>
            <w:r w:rsidRPr="00025012">
              <w:rPr>
                <w:color w:val="000000"/>
              </w:rPr>
              <w:t>Закон РФ от 07.02.1992 г.№ 2300-1 «О защите прав потребителей»</w:t>
            </w:r>
          </w:p>
          <w:p w:rsidR="00025012" w:rsidRPr="00025012" w:rsidRDefault="00025012" w:rsidP="00025012">
            <w:pPr>
              <w:pStyle w:val="a4"/>
              <w:rPr>
                <w:color w:val="000000"/>
              </w:rPr>
            </w:pPr>
            <w:r w:rsidRPr="00025012">
              <w:rPr>
                <w:color w:val="000000"/>
              </w:rPr>
              <w:t>ГОСТ Р 50691-94 «Модель обеспечения качества услуг»;</w:t>
            </w:r>
          </w:p>
          <w:p w:rsidR="00025012" w:rsidRPr="00025012" w:rsidRDefault="00025012" w:rsidP="00025012">
            <w:pPr>
              <w:pStyle w:val="a4"/>
              <w:rPr>
                <w:color w:val="000000"/>
              </w:rPr>
            </w:pPr>
            <w:r w:rsidRPr="00025012">
              <w:rPr>
                <w:color w:val="000000"/>
              </w:rPr>
              <w:t>Постановление Правительства Ростовской области от 01.06.2012 г. N 469 «О порядке предоставления льгот на посещение организаций культуры»</w:t>
            </w:r>
          </w:p>
          <w:p w:rsidR="00CC149D" w:rsidRPr="00B10D98" w:rsidRDefault="00CC149D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tcMar>
              <w:left w:w="28" w:type="dxa"/>
              <w:right w:w="28" w:type="dxa"/>
            </w:tcMar>
          </w:tcPr>
          <w:p w:rsidR="00CC149D" w:rsidRPr="00B10D98" w:rsidRDefault="00025012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669" w:type="dxa"/>
            <w:shd w:val="clear" w:color="auto" w:fill="auto"/>
            <w:tcMar>
              <w:left w:w="28" w:type="dxa"/>
              <w:right w:w="28" w:type="dxa"/>
            </w:tcMar>
          </w:tcPr>
          <w:p w:rsidR="00025012" w:rsidRPr="00025012" w:rsidRDefault="00025012" w:rsidP="00025012">
            <w:pPr>
              <w:pStyle w:val="a4"/>
              <w:rPr>
                <w:color w:val="000000"/>
              </w:rPr>
            </w:pPr>
            <w:r w:rsidRPr="00025012">
              <w:rPr>
                <w:color w:val="000000"/>
              </w:rPr>
              <w:t>Основы законодательства Российской Федерации о культуре утв. ВС РФ 09.10.1992 г. 3612-1</w:t>
            </w:r>
          </w:p>
          <w:p w:rsidR="00025012" w:rsidRPr="00025012" w:rsidRDefault="00025012" w:rsidP="00025012">
            <w:pPr>
              <w:pStyle w:val="a4"/>
              <w:rPr>
                <w:color w:val="000000"/>
              </w:rPr>
            </w:pPr>
            <w:r w:rsidRPr="00025012">
              <w:rPr>
                <w:color w:val="000000"/>
              </w:rPr>
              <w:t>Областной закон Ростовской области от 22.10.2004 N 177-ЗС "О культуре".</w:t>
            </w:r>
          </w:p>
          <w:p w:rsidR="00025012" w:rsidRPr="00025012" w:rsidRDefault="00025012" w:rsidP="00025012">
            <w:pPr>
              <w:pStyle w:val="a4"/>
            </w:pPr>
            <w:r w:rsidRPr="00025012">
              <w:t>Учреждение должно быть оснащено специальным оборудованием, инструментами, аппаратурой, приборами, отвечающими требованиям стандартов, технических условий, других нормативных документов и обеспечивающими надлежащее качество предоставляемой услуги.</w:t>
            </w:r>
          </w:p>
          <w:p w:rsidR="00CC149D" w:rsidRPr="00B10D98" w:rsidRDefault="00CC149D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tcMar>
              <w:left w:w="28" w:type="dxa"/>
              <w:right w:w="28" w:type="dxa"/>
            </w:tcMar>
          </w:tcPr>
          <w:p w:rsidR="00CC149D" w:rsidRPr="00B10D98" w:rsidRDefault="00025012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</w:p>
        </w:tc>
        <w:tc>
          <w:tcPr>
            <w:tcW w:w="1721" w:type="dxa"/>
            <w:shd w:val="clear" w:color="auto" w:fill="auto"/>
            <w:tcMar>
              <w:left w:w="28" w:type="dxa"/>
              <w:right w:w="28" w:type="dxa"/>
            </w:tcMar>
          </w:tcPr>
          <w:p w:rsidR="00025012" w:rsidRPr="00025012" w:rsidRDefault="00025012" w:rsidP="00025012">
            <w:pPr>
              <w:pStyle w:val="a4"/>
              <w:rPr>
                <w:color w:val="000000"/>
              </w:rPr>
            </w:pPr>
            <w:r w:rsidRPr="00025012">
              <w:rPr>
                <w:color w:val="000000"/>
              </w:rPr>
              <w:t>Правила пожарной безопасности для учреждений культуры Российской Федерации ВППБ 13-01-94 (введены в действие Приказом Минкультуры Российской Федерации от 01.11.1994 № 736);</w:t>
            </w:r>
          </w:p>
          <w:p w:rsidR="00025012" w:rsidRPr="00025012" w:rsidRDefault="00025012" w:rsidP="00025012">
            <w:pPr>
              <w:pStyle w:val="a4"/>
            </w:pPr>
            <w:r w:rsidRPr="00025012">
              <w:t>"СанПиН 2.2.4.548-96. 2.2.4. Физические факторы производственной среды.</w:t>
            </w:r>
          </w:p>
          <w:p w:rsidR="00CC149D" w:rsidRPr="00B10D98" w:rsidRDefault="00025012" w:rsidP="00025012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012">
              <w:rPr>
                <w:rFonts w:ascii="Times New Roman" w:hAnsi="Times New Roman" w:cs="Times New Roman"/>
                <w:sz w:val="20"/>
                <w:szCs w:val="20"/>
              </w:rPr>
              <w:t>Площадь, занимаемая учреждением, должна обеспечивать размещение работников и получателей услуг, и предоставление им услуг в соответствии с Санитарно-эпидемиологическ</w:t>
            </w:r>
            <w:r w:rsidRPr="000250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ими требованиями (СанПин 2.4.4.1.1251-03).</w:t>
            </w:r>
          </w:p>
        </w:tc>
        <w:tc>
          <w:tcPr>
            <w:tcW w:w="1273" w:type="dxa"/>
            <w:shd w:val="clear" w:color="auto" w:fill="auto"/>
            <w:tcMar>
              <w:left w:w="28" w:type="dxa"/>
              <w:right w:w="28" w:type="dxa"/>
            </w:tcMar>
          </w:tcPr>
          <w:p w:rsidR="00CC149D" w:rsidRPr="00B10D98" w:rsidRDefault="00025012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</w:p>
        </w:tc>
      </w:tr>
    </w:tbl>
    <w:p w:rsidR="00B10D98" w:rsidRPr="00B10D98" w:rsidRDefault="00B10D98" w:rsidP="00B10D98">
      <w:pPr>
        <w:autoSpaceDE w:val="0"/>
        <w:autoSpaceDN w:val="0"/>
        <w:adjustRightInd w:val="0"/>
        <w:spacing w:line="235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10D98" w:rsidRPr="00B10D98" w:rsidRDefault="00B10D98" w:rsidP="00B10D98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D98">
        <w:rPr>
          <w:rFonts w:ascii="Times New Roman" w:hAnsi="Times New Roman" w:cs="Times New Roman"/>
          <w:iCs/>
          <w:sz w:val="28"/>
          <w:szCs w:val="28"/>
        </w:rPr>
        <w:t xml:space="preserve">* </w:t>
      </w:r>
      <w:r w:rsidRPr="00B10D98">
        <w:rPr>
          <w:rFonts w:ascii="Times New Roman" w:hAnsi="Times New Roman" w:cs="Times New Roman"/>
          <w:sz w:val="28"/>
          <w:szCs w:val="28"/>
        </w:rPr>
        <w:t>+ соответствует стандарту;</w:t>
      </w:r>
    </w:p>
    <w:p w:rsidR="00B10D98" w:rsidRPr="00B10D98" w:rsidRDefault="00B10D98" w:rsidP="00B10D98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D98">
        <w:rPr>
          <w:rFonts w:ascii="Times New Roman" w:hAnsi="Times New Roman" w:cs="Times New Roman"/>
          <w:sz w:val="28"/>
          <w:szCs w:val="28"/>
        </w:rPr>
        <w:t xml:space="preserve"> – не соответствует стандарту.</w:t>
      </w:r>
    </w:p>
    <w:p w:rsidR="00B10D98" w:rsidRPr="00B10D98" w:rsidRDefault="00B10D98" w:rsidP="00B10D98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D98" w:rsidRPr="00854109" w:rsidRDefault="00B10D98" w:rsidP="00B10D98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109">
        <w:rPr>
          <w:rFonts w:ascii="Times New Roman" w:hAnsi="Times New Roman" w:cs="Times New Roman"/>
          <w:sz w:val="28"/>
          <w:szCs w:val="28"/>
        </w:rPr>
        <w:t>В случае несоответствия стандарту в графе указывается отклонение от параметра муниципального задания.</w:t>
      </w:r>
    </w:p>
    <w:p w:rsidR="00854109" w:rsidRDefault="00854109" w:rsidP="00B10D98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</w:p>
    <w:p w:rsidR="00854109" w:rsidRDefault="00854109" w:rsidP="00B10D98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</w:p>
    <w:p w:rsidR="00854109" w:rsidRDefault="00854109" w:rsidP="00B10D98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</w:p>
    <w:p w:rsidR="00854109" w:rsidRDefault="00854109" w:rsidP="00B10D98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</w:p>
    <w:p w:rsidR="00854109" w:rsidRDefault="00854109" w:rsidP="00B10D98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</w:p>
    <w:p w:rsidR="00854109" w:rsidRDefault="00854109" w:rsidP="00B10D98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</w:p>
    <w:p w:rsidR="00A9540C" w:rsidRDefault="00A9540C" w:rsidP="00B10D98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</w:p>
    <w:p w:rsidR="00722344" w:rsidRDefault="00722344" w:rsidP="00854109">
      <w:pPr>
        <w:autoSpaceDE w:val="0"/>
        <w:autoSpaceDN w:val="0"/>
        <w:adjustRightInd w:val="0"/>
        <w:spacing w:after="0" w:line="235" w:lineRule="auto"/>
        <w:jc w:val="center"/>
        <w:rPr>
          <w:sz w:val="28"/>
          <w:szCs w:val="28"/>
        </w:rPr>
      </w:pPr>
    </w:p>
    <w:p w:rsidR="00722344" w:rsidRDefault="00722344" w:rsidP="00854109">
      <w:pPr>
        <w:autoSpaceDE w:val="0"/>
        <w:autoSpaceDN w:val="0"/>
        <w:adjustRightInd w:val="0"/>
        <w:spacing w:after="0" w:line="235" w:lineRule="auto"/>
        <w:jc w:val="center"/>
        <w:rPr>
          <w:sz w:val="28"/>
          <w:szCs w:val="28"/>
        </w:rPr>
      </w:pPr>
    </w:p>
    <w:p w:rsidR="00854109" w:rsidRPr="00B10D98" w:rsidRDefault="00854109" w:rsidP="00854109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B10D98">
        <w:rPr>
          <w:rFonts w:ascii="Times New Roman" w:hAnsi="Times New Roman" w:cs="Times New Roman"/>
          <w:iCs/>
          <w:sz w:val="28"/>
          <w:szCs w:val="28"/>
        </w:rPr>
        <w:lastRenderedPageBreak/>
        <w:t>СООТВЕТСТВИЕ</w:t>
      </w:r>
      <w:r w:rsidR="00722344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</w:t>
      </w:r>
    </w:p>
    <w:p w:rsidR="00854109" w:rsidRPr="00B10D98" w:rsidRDefault="00854109" w:rsidP="00854109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B10D98">
        <w:rPr>
          <w:rFonts w:ascii="Times New Roman" w:hAnsi="Times New Roman" w:cs="Times New Roman"/>
          <w:iCs/>
          <w:sz w:val="28"/>
          <w:szCs w:val="28"/>
        </w:rPr>
        <w:t>качества предоставленных муниципальным учреждением муниципальных услуг</w:t>
      </w:r>
    </w:p>
    <w:p w:rsidR="00854109" w:rsidRPr="00B10D98" w:rsidRDefault="00854109" w:rsidP="00854109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B10D98">
        <w:rPr>
          <w:rFonts w:ascii="Times New Roman" w:hAnsi="Times New Roman" w:cs="Times New Roman"/>
          <w:sz w:val="28"/>
          <w:szCs w:val="28"/>
        </w:rPr>
        <w:t>параметрам муниципального задания</w:t>
      </w:r>
    </w:p>
    <w:p w:rsidR="00854109" w:rsidRPr="00B10D98" w:rsidRDefault="00854109" w:rsidP="00854109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88"/>
        <w:gridCol w:w="1465"/>
        <w:gridCol w:w="1795"/>
        <w:gridCol w:w="1298"/>
        <w:gridCol w:w="1679"/>
        <w:gridCol w:w="1166"/>
        <w:gridCol w:w="1669"/>
        <w:gridCol w:w="1397"/>
        <w:gridCol w:w="1721"/>
        <w:gridCol w:w="1273"/>
      </w:tblGrid>
      <w:tr w:rsidR="00854109" w:rsidRPr="00B10D98" w:rsidTr="00216CD6">
        <w:trPr>
          <w:jc w:val="center"/>
        </w:trPr>
        <w:tc>
          <w:tcPr>
            <w:tcW w:w="15051" w:type="dxa"/>
            <w:gridSpan w:val="10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МАУК МГП «Миллеровский ГПК и О им.Романенко» 1 полугодие 2014 года</w:t>
            </w:r>
          </w:p>
        </w:tc>
      </w:tr>
      <w:tr w:rsidR="00854109" w:rsidRPr="00B10D98" w:rsidTr="00216CD6">
        <w:trPr>
          <w:jc w:val="center"/>
        </w:trPr>
        <w:tc>
          <w:tcPr>
            <w:tcW w:w="305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Требования к квалификации (опыту работы) специалиста, оказывающего услугу</w:t>
            </w:r>
          </w:p>
        </w:tc>
        <w:tc>
          <w:tcPr>
            <w:tcW w:w="309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Требования к используемым в процессе оказания услуги материальным ресурсам соответствующей номенклатуры и объема</w:t>
            </w:r>
          </w:p>
        </w:tc>
        <w:tc>
          <w:tcPr>
            <w:tcW w:w="284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Требования к процедурам, порядку (регламенту) оказания услуги</w:t>
            </w:r>
          </w:p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  <w:gridSpan w:val="2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Требования к оборудованию и инструментам, необходимым для оказания услуги</w:t>
            </w:r>
          </w:p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4" w:type="dxa"/>
            <w:gridSpan w:val="2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Требования к зданиям и сооружениям, необходимым для оказания услуги, и их содержанию</w:t>
            </w:r>
          </w:p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4109" w:rsidRPr="00B10D98" w:rsidTr="00216CD6">
        <w:trPr>
          <w:jc w:val="center"/>
        </w:trPr>
        <w:tc>
          <w:tcPr>
            <w:tcW w:w="1588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</w:t>
            </w: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вие стандарту*</w:t>
            </w:r>
          </w:p>
        </w:tc>
        <w:tc>
          <w:tcPr>
            <w:tcW w:w="1795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соответствие стандарту*</w:t>
            </w:r>
          </w:p>
        </w:tc>
        <w:tc>
          <w:tcPr>
            <w:tcW w:w="1679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соответствие стандарту*</w:t>
            </w:r>
          </w:p>
        </w:tc>
        <w:tc>
          <w:tcPr>
            <w:tcW w:w="1669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соответствие стандарту*</w:t>
            </w:r>
          </w:p>
        </w:tc>
        <w:tc>
          <w:tcPr>
            <w:tcW w:w="1721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соответствие стандарту*</w:t>
            </w:r>
          </w:p>
        </w:tc>
      </w:tr>
      <w:tr w:rsidR="00854109" w:rsidRPr="00B10D98" w:rsidTr="00216CD6">
        <w:trPr>
          <w:trHeight w:val="272"/>
          <w:jc w:val="center"/>
        </w:trPr>
        <w:tc>
          <w:tcPr>
            <w:tcW w:w="1588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5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95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8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9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6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69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97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21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3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9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54109" w:rsidRPr="00B10D98" w:rsidTr="00216CD6">
        <w:trPr>
          <w:jc w:val="center"/>
        </w:trPr>
        <w:tc>
          <w:tcPr>
            <w:tcW w:w="15051" w:type="dxa"/>
            <w:gridSpan w:val="10"/>
            <w:shd w:val="clear" w:color="auto" w:fill="auto"/>
            <w:tcMar>
              <w:left w:w="28" w:type="dxa"/>
              <w:right w:w="28" w:type="dxa"/>
            </w:tcMar>
          </w:tcPr>
          <w:p w:rsidR="00854109" w:rsidRPr="00854109" w:rsidRDefault="00854109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109">
              <w:rPr>
                <w:rFonts w:ascii="Times New Roman" w:hAnsi="Times New Roman" w:cs="Times New Roman"/>
                <w:sz w:val="28"/>
                <w:szCs w:val="28"/>
              </w:rPr>
              <w:t>Оказание услуг по содержанию и благоустройству парка</w:t>
            </w:r>
          </w:p>
        </w:tc>
      </w:tr>
      <w:tr w:rsidR="00854109" w:rsidRPr="00B10D98" w:rsidTr="00216CD6">
        <w:trPr>
          <w:jc w:val="center"/>
        </w:trPr>
        <w:tc>
          <w:tcPr>
            <w:tcW w:w="1588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854109" w:rsidRDefault="00854109" w:rsidP="00854109">
            <w:pPr>
              <w:pStyle w:val="a4"/>
            </w:pPr>
            <w:r w:rsidRPr="00854109">
              <w:t>Постановление Минтруда  и соцразвития РФ от 21.08.1998. № 37 «Об утверждении  квалификационного справочника должностей руководителей, специалистов и других служащих»</w:t>
            </w:r>
          </w:p>
          <w:p w:rsidR="00854109" w:rsidRPr="00B10D98" w:rsidRDefault="00854109" w:rsidP="00854109">
            <w:pPr>
              <w:pStyle w:val="a4"/>
              <w:rPr>
                <w:sz w:val="28"/>
                <w:szCs w:val="28"/>
              </w:rPr>
            </w:pPr>
            <w:r w:rsidRPr="00854109">
              <w:t xml:space="preserve">Укомплектованность сотрудниками </w:t>
            </w:r>
            <w:r w:rsidRPr="00854109">
              <w:lastRenderedPageBreak/>
              <w:t>согласно штатного расписания на 100%</w:t>
            </w:r>
          </w:p>
        </w:tc>
        <w:tc>
          <w:tcPr>
            <w:tcW w:w="1465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</w:p>
        </w:tc>
        <w:tc>
          <w:tcPr>
            <w:tcW w:w="1795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854109" w:rsidRDefault="00854109" w:rsidP="00854109">
            <w:pPr>
              <w:pStyle w:val="a4"/>
            </w:pPr>
            <w:r w:rsidRPr="00854109">
              <w:t xml:space="preserve">Федеральный закон от 27.07.2010 г. № 210-ФЗ «Об организации предоставления государственных и муниципальных услуг»; </w:t>
            </w:r>
          </w:p>
          <w:p w:rsidR="00854109" w:rsidRPr="00854109" w:rsidRDefault="00854109" w:rsidP="00854109">
            <w:pPr>
              <w:pStyle w:val="a4"/>
            </w:pPr>
            <w:r w:rsidRPr="00854109">
              <w:t>Объекты малых</w:t>
            </w:r>
          </w:p>
          <w:p w:rsidR="00854109" w:rsidRPr="00854109" w:rsidRDefault="00854109" w:rsidP="00854109">
            <w:pPr>
              <w:pStyle w:val="a4"/>
            </w:pPr>
            <w:r w:rsidRPr="00854109">
              <w:t>архитектурных</w:t>
            </w:r>
          </w:p>
          <w:p w:rsidR="00854109" w:rsidRPr="00854109" w:rsidRDefault="00854109" w:rsidP="00854109">
            <w:pPr>
              <w:pStyle w:val="a4"/>
            </w:pPr>
            <w:r w:rsidRPr="00854109">
              <w:t>форм, должны</w:t>
            </w:r>
          </w:p>
          <w:p w:rsidR="00854109" w:rsidRPr="00854109" w:rsidRDefault="00854109" w:rsidP="00854109">
            <w:pPr>
              <w:pStyle w:val="a4"/>
            </w:pPr>
            <w:r w:rsidRPr="00854109">
              <w:t xml:space="preserve">быть: </w:t>
            </w:r>
          </w:p>
          <w:p w:rsidR="00854109" w:rsidRPr="00854109" w:rsidRDefault="00854109" w:rsidP="00854109">
            <w:pPr>
              <w:pStyle w:val="a4"/>
            </w:pPr>
            <w:r w:rsidRPr="00854109">
              <w:t>-удобной и</w:t>
            </w:r>
          </w:p>
          <w:p w:rsidR="00854109" w:rsidRPr="00854109" w:rsidRDefault="00854109" w:rsidP="00854109">
            <w:pPr>
              <w:pStyle w:val="a4"/>
            </w:pPr>
            <w:r w:rsidRPr="00854109">
              <w:t xml:space="preserve">безопасной формы, </w:t>
            </w:r>
          </w:p>
          <w:p w:rsidR="00854109" w:rsidRPr="00854109" w:rsidRDefault="00854109" w:rsidP="00854109">
            <w:pPr>
              <w:pStyle w:val="a4"/>
            </w:pPr>
            <w:r w:rsidRPr="00854109">
              <w:t>-прочно</w:t>
            </w:r>
          </w:p>
          <w:p w:rsidR="00854109" w:rsidRPr="00854109" w:rsidRDefault="00854109" w:rsidP="00854109">
            <w:pPr>
              <w:pStyle w:val="a4"/>
            </w:pPr>
            <w:r w:rsidRPr="00854109">
              <w:t xml:space="preserve">закреплены; </w:t>
            </w:r>
          </w:p>
          <w:p w:rsidR="00854109" w:rsidRPr="00854109" w:rsidRDefault="00854109" w:rsidP="00854109">
            <w:pPr>
              <w:pStyle w:val="a4"/>
            </w:pPr>
            <w:r w:rsidRPr="00854109">
              <w:lastRenderedPageBreak/>
              <w:t>-травмо - и пожаро-</w:t>
            </w:r>
          </w:p>
          <w:p w:rsidR="00854109" w:rsidRPr="00C74BFF" w:rsidRDefault="00854109" w:rsidP="00854109">
            <w:pPr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4109">
              <w:rPr>
                <w:rFonts w:ascii="Times New Roman" w:hAnsi="Times New Roman" w:cs="Times New Roman"/>
                <w:sz w:val="20"/>
                <w:szCs w:val="20"/>
              </w:rPr>
              <w:t>безопасны.</w:t>
            </w:r>
          </w:p>
        </w:tc>
        <w:tc>
          <w:tcPr>
            <w:tcW w:w="1298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</w:p>
        </w:tc>
        <w:tc>
          <w:tcPr>
            <w:tcW w:w="1679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53979" w:rsidRDefault="00854109" w:rsidP="00854109">
            <w:pPr>
              <w:pStyle w:val="a4"/>
            </w:pPr>
            <w:r w:rsidRPr="00B53979">
              <w:t>Устав МАУ МГП «МГПКиО им.Романенко»</w:t>
            </w:r>
          </w:p>
          <w:p w:rsidR="00854109" w:rsidRPr="00B53979" w:rsidRDefault="00854109" w:rsidP="00854109">
            <w:pPr>
              <w:pStyle w:val="a4"/>
            </w:pPr>
            <w:r w:rsidRPr="00B53979">
              <w:t>Наличие комплекса</w:t>
            </w:r>
          </w:p>
          <w:p w:rsidR="00854109" w:rsidRPr="00B53979" w:rsidRDefault="00854109" w:rsidP="00854109">
            <w:pPr>
              <w:pStyle w:val="a4"/>
            </w:pPr>
            <w:r w:rsidRPr="00B53979">
              <w:t>противопожарных</w:t>
            </w:r>
          </w:p>
          <w:p w:rsidR="00854109" w:rsidRPr="00B53979" w:rsidRDefault="00854109" w:rsidP="00854109">
            <w:pPr>
              <w:pStyle w:val="a4"/>
            </w:pPr>
            <w:r w:rsidRPr="00B53979">
              <w:t>средств: план</w:t>
            </w:r>
          </w:p>
          <w:p w:rsidR="00854109" w:rsidRPr="00B53979" w:rsidRDefault="00854109" w:rsidP="00854109">
            <w:pPr>
              <w:pStyle w:val="a4"/>
            </w:pPr>
            <w:r w:rsidRPr="00B53979">
              <w:t>эвакуации при</w:t>
            </w:r>
          </w:p>
          <w:p w:rsidR="00854109" w:rsidRPr="00B53979" w:rsidRDefault="00854109" w:rsidP="00854109">
            <w:pPr>
              <w:pStyle w:val="a4"/>
            </w:pPr>
            <w:r w:rsidRPr="00B53979">
              <w:t xml:space="preserve">пожаре, </w:t>
            </w:r>
          </w:p>
          <w:p w:rsidR="00854109" w:rsidRPr="00B53979" w:rsidRDefault="00854109" w:rsidP="00854109">
            <w:pPr>
              <w:pStyle w:val="a4"/>
            </w:pPr>
            <w:r w:rsidRPr="00B53979">
              <w:t xml:space="preserve">огнетушители, </w:t>
            </w:r>
          </w:p>
          <w:p w:rsidR="00854109" w:rsidRPr="00B53979" w:rsidRDefault="00854109" w:rsidP="00854109">
            <w:pPr>
              <w:pStyle w:val="a4"/>
            </w:pPr>
            <w:r w:rsidRPr="00B53979">
              <w:t>гидранты, пожарные</w:t>
            </w:r>
          </w:p>
          <w:p w:rsidR="00854109" w:rsidRPr="00B53979" w:rsidRDefault="00854109" w:rsidP="00854109">
            <w:pPr>
              <w:pStyle w:val="a4"/>
            </w:pPr>
            <w:r w:rsidRPr="00B53979">
              <w:t xml:space="preserve">краны-100% </w:t>
            </w:r>
          </w:p>
          <w:p w:rsidR="00854109" w:rsidRPr="00B53979" w:rsidRDefault="00854109" w:rsidP="00854109">
            <w:pPr>
              <w:pStyle w:val="a4"/>
            </w:pPr>
            <w:r w:rsidRPr="00B53979">
              <w:t>Учреждение должно</w:t>
            </w:r>
          </w:p>
          <w:p w:rsidR="00854109" w:rsidRPr="00B53979" w:rsidRDefault="00854109" w:rsidP="00854109">
            <w:pPr>
              <w:pStyle w:val="a4"/>
            </w:pPr>
            <w:r w:rsidRPr="00B53979">
              <w:t>содержать</w:t>
            </w:r>
            <w:r w:rsidRPr="000A2F11">
              <w:rPr>
                <w:sz w:val="24"/>
                <w:szCs w:val="24"/>
              </w:rPr>
              <w:t xml:space="preserve"> </w:t>
            </w:r>
            <w:r w:rsidRPr="00B53979">
              <w:t>малые</w:t>
            </w:r>
          </w:p>
          <w:p w:rsidR="00854109" w:rsidRPr="00B53979" w:rsidRDefault="00854109" w:rsidP="00854109">
            <w:pPr>
              <w:pStyle w:val="a4"/>
            </w:pPr>
            <w:r w:rsidRPr="00B53979">
              <w:lastRenderedPageBreak/>
              <w:t>архитектурные</w:t>
            </w:r>
          </w:p>
          <w:p w:rsidR="00854109" w:rsidRPr="00B53979" w:rsidRDefault="00854109" w:rsidP="00854109">
            <w:pPr>
              <w:pStyle w:val="a4"/>
            </w:pPr>
            <w:r w:rsidRPr="00B53979">
              <w:t>формы в исправном</w:t>
            </w:r>
          </w:p>
          <w:p w:rsidR="00854109" w:rsidRPr="00B53979" w:rsidRDefault="00854109" w:rsidP="00854109">
            <w:pPr>
              <w:pStyle w:val="a4"/>
            </w:pPr>
            <w:r w:rsidRPr="00B53979">
              <w:t>состоянии. Ремонт и</w:t>
            </w:r>
          </w:p>
          <w:p w:rsidR="00854109" w:rsidRPr="00B53979" w:rsidRDefault="00854109" w:rsidP="00854109">
            <w:pPr>
              <w:pStyle w:val="a4"/>
            </w:pPr>
            <w:r w:rsidRPr="00B53979">
              <w:t>окраска должны</w:t>
            </w:r>
          </w:p>
          <w:p w:rsidR="00854109" w:rsidRPr="00B53979" w:rsidRDefault="00854109" w:rsidP="00854109">
            <w:pPr>
              <w:pStyle w:val="a4"/>
            </w:pPr>
            <w:r w:rsidRPr="00B53979">
              <w:t>проводиться не реже</w:t>
            </w:r>
          </w:p>
          <w:p w:rsidR="00854109" w:rsidRPr="00B53979" w:rsidRDefault="00854109" w:rsidP="00854109">
            <w:pPr>
              <w:pStyle w:val="a4"/>
            </w:pPr>
            <w:r w:rsidRPr="00B53979">
              <w:t>1 раза в год.</w:t>
            </w:r>
          </w:p>
          <w:p w:rsidR="00854109" w:rsidRPr="00B10D98" w:rsidRDefault="00854109" w:rsidP="00854109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</w:p>
        </w:tc>
        <w:tc>
          <w:tcPr>
            <w:tcW w:w="1669" w:type="dxa"/>
            <w:shd w:val="clear" w:color="auto" w:fill="auto"/>
            <w:tcMar>
              <w:left w:w="28" w:type="dxa"/>
              <w:right w:w="28" w:type="dxa"/>
            </w:tcMar>
          </w:tcPr>
          <w:p w:rsidR="00B53979" w:rsidRPr="00B53979" w:rsidRDefault="00B53979" w:rsidP="00B53979">
            <w:pPr>
              <w:pStyle w:val="a4"/>
            </w:pPr>
            <w:r w:rsidRPr="00B53979">
              <w:t xml:space="preserve">СанПиН 42-128-4690-88 «Санитарные правила содержания территорий населенных мест» (утверждены Минздравом СССР 05.08.1988 № 4690-88); </w:t>
            </w:r>
            <w:r w:rsidRPr="00B53979">
              <w:br/>
              <w:t xml:space="preserve">СНиП III-10-75 «Благоустройство территорий» (утверждены постановлением </w:t>
            </w:r>
            <w:r w:rsidRPr="00B53979">
              <w:lastRenderedPageBreak/>
              <w:t>Госстроя СССР от 25.09.1975 № 158);</w:t>
            </w:r>
          </w:p>
          <w:p w:rsidR="00B53979" w:rsidRPr="00B53979" w:rsidRDefault="00B53979" w:rsidP="00B53979">
            <w:pPr>
              <w:pStyle w:val="a4"/>
            </w:pPr>
            <w:r w:rsidRPr="00B53979">
              <w:t>Федеральный закон от 27.12.2002 № 184-ФЗ «О техническом регулировании»;</w:t>
            </w:r>
            <w:r w:rsidRPr="00B53979">
              <w:br/>
              <w:t>Правила создания, охраны и содержания зеленых насаждений в городах РФ (Приказ № 153 от 15 декабря 1999г. государственного комитета РФ по строительству и жилищно-коммунальному комплексу);</w:t>
            </w:r>
          </w:p>
          <w:p w:rsidR="00B53979" w:rsidRPr="00B53979" w:rsidRDefault="00B53979" w:rsidP="00B53979">
            <w:pPr>
              <w:pStyle w:val="a4"/>
            </w:pPr>
            <w:r w:rsidRPr="00B53979">
              <w:t>СНиП Ш-10-75 "Благоустройство</w:t>
            </w:r>
            <w:r w:rsidRPr="000A2F11">
              <w:rPr>
                <w:sz w:val="24"/>
                <w:szCs w:val="24"/>
              </w:rPr>
              <w:t xml:space="preserve"> </w:t>
            </w:r>
            <w:r w:rsidRPr="00B53979">
              <w:t>территорий";</w:t>
            </w:r>
          </w:p>
          <w:p w:rsidR="00B53979" w:rsidRPr="00B53979" w:rsidRDefault="00B53979" w:rsidP="00B53979">
            <w:pPr>
              <w:pStyle w:val="a4"/>
            </w:pPr>
            <w:r w:rsidRPr="00B53979">
              <w:t>ГОСТ  Р 52169-2003 "Оборудование детских игровых площадок. Безопасность конструкции и методы испытаний. Общие требования";</w:t>
            </w:r>
          </w:p>
          <w:p w:rsidR="00854109" w:rsidRDefault="00B53979" w:rsidP="00B53979">
            <w:pPr>
              <w:pStyle w:val="a4"/>
            </w:pPr>
            <w:r w:rsidRPr="00B53979">
              <w:t>СанПиН 42-128-4690-88 "Санитарные правила содержания территорий населенных мест"</w:t>
            </w:r>
          </w:p>
          <w:p w:rsidR="00B53979" w:rsidRPr="00B10D98" w:rsidRDefault="00B53979" w:rsidP="00B53979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</w:p>
        </w:tc>
        <w:tc>
          <w:tcPr>
            <w:tcW w:w="1721" w:type="dxa"/>
            <w:shd w:val="clear" w:color="auto" w:fill="auto"/>
            <w:tcMar>
              <w:left w:w="28" w:type="dxa"/>
              <w:right w:w="28" w:type="dxa"/>
            </w:tcMar>
          </w:tcPr>
          <w:p w:rsidR="00B53979" w:rsidRPr="00B53979" w:rsidRDefault="00B53979" w:rsidP="00B53979">
            <w:pPr>
              <w:pStyle w:val="a4"/>
            </w:pPr>
            <w:r w:rsidRPr="00B53979">
              <w:t xml:space="preserve">- Федеральный закон от 30.03.1999 г. № 52-ФЗ «О санитарно-эпидемиологическом благополучии населения»; </w:t>
            </w:r>
          </w:p>
          <w:p w:rsidR="00B53979" w:rsidRPr="00B53979" w:rsidRDefault="00B53979" w:rsidP="00B53979">
            <w:pPr>
              <w:pStyle w:val="a4"/>
            </w:pPr>
            <w:r w:rsidRPr="00B53979">
              <w:t xml:space="preserve">- Федеральный закон от 22. 07.2008г. № 123-ФЗ «Технический регламент о требованиях пожарной безопасности»; </w:t>
            </w:r>
          </w:p>
          <w:p w:rsidR="00B53979" w:rsidRPr="00B53979" w:rsidRDefault="00B53979" w:rsidP="00B53979">
            <w:pPr>
              <w:pStyle w:val="a4"/>
            </w:pPr>
            <w:r w:rsidRPr="00B53979">
              <w:t xml:space="preserve">- Правила </w:t>
            </w:r>
            <w:r w:rsidRPr="00B53979">
              <w:lastRenderedPageBreak/>
              <w:t>пожарной безопасности для учреждений культуры Российской Федерации (ВППБ 13-01-94), введенные в действие Приказом Минкультуры РФ от 01.11.1994г. №736;</w:t>
            </w:r>
          </w:p>
          <w:p w:rsidR="00B53979" w:rsidRPr="00B53979" w:rsidRDefault="00B53979" w:rsidP="00B53979">
            <w:pPr>
              <w:pStyle w:val="a4"/>
            </w:pPr>
            <w:r w:rsidRPr="00B53979">
              <w:t>Федеральный закон от 21.12.1994 № 69-ФЗ (ред. От 29.12.2010) "О пожарной безопасности";</w:t>
            </w:r>
          </w:p>
          <w:p w:rsidR="00B53979" w:rsidRPr="00B53979" w:rsidRDefault="00B53979" w:rsidP="00B53979">
            <w:pPr>
              <w:pStyle w:val="a4"/>
            </w:pPr>
            <w:r w:rsidRPr="00B53979">
              <w:t>Национальный стандарт РФ ГОСТ Р 52113-2003 «Услуги населению. Номенклатура показателей качества» (утвержден Постановлением Госстандарта РФ от 28.07.2003 № 253-ст;</w:t>
            </w:r>
          </w:p>
          <w:p w:rsidR="00854109" w:rsidRPr="00B10D98" w:rsidRDefault="00B53979" w:rsidP="00B53979">
            <w:pPr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3979">
              <w:rPr>
                <w:rFonts w:ascii="Times New Roman" w:hAnsi="Times New Roman" w:cs="Times New Roman"/>
                <w:sz w:val="20"/>
                <w:szCs w:val="20"/>
              </w:rPr>
              <w:t>Постановление Правительства РФ О Противопожарном режиме № 390 от 25.07.2012</w:t>
            </w:r>
          </w:p>
        </w:tc>
        <w:tc>
          <w:tcPr>
            <w:tcW w:w="1273" w:type="dxa"/>
            <w:shd w:val="clear" w:color="auto" w:fill="auto"/>
            <w:tcMar>
              <w:left w:w="28" w:type="dxa"/>
              <w:right w:w="28" w:type="dxa"/>
            </w:tcMar>
          </w:tcPr>
          <w:p w:rsidR="00854109" w:rsidRPr="00B10D98" w:rsidRDefault="0085410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+</w:t>
            </w:r>
          </w:p>
        </w:tc>
      </w:tr>
      <w:tr w:rsidR="00B53979" w:rsidRPr="00B10D98" w:rsidTr="002C57E2">
        <w:trPr>
          <w:jc w:val="center"/>
        </w:trPr>
        <w:tc>
          <w:tcPr>
            <w:tcW w:w="15051" w:type="dxa"/>
            <w:gridSpan w:val="10"/>
            <w:shd w:val="clear" w:color="auto" w:fill="auto"/>
            <w:tcMar>
              <w:left w:w="28" w:type="dxa"/>
              <w:right w:w="28" w:type="dxa"/>
            </w:tcMar>
          </w:tcPr>
          <w:p w:rsidR="00B53979" w:rsidRDefault="00B53979" w:rsidP="007E633E">
            <w:pPr>
              <w:spacing w:after="0"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9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Проведение культурно-досуговых мероприятий с использованием аттракционного хозяйства</w:t>
            </w:r>
          </w:p>
          <w:p w:rsidR="007E633E" w:rsidRPr="00B53979" w:rsidRDefault="007E633E" w:rsidP="007E633E">
            <w:pPr>
              <w:spacing w:after="0"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(платные услуги)</w:t>
            </w:r>
          </w:p>
        </w:tc>
      </w:tr>
      <w:tr w:rsidR="00B53979" w:rsidRPr="00B10D98" w:rsidTr="00216CD6">
        <w:trPr>
          <w:jc w:val="center"/>
        </w:trPr>
        <w:tc>
          <w:tcPr>
            <w:tcW w:w="1588" w:type="dxa"/>
            <w:shd w:val="clear" w:color="auto" w:fill="auto"/>
            <w:tcMar>
              <w:left w:w="28" w:type="dxa"/>
              <w:right w:w="28" w:type="dxa"/>
            </w:tcMar>
          </w:tcPr>
          <w:p w:rsidR="008D0628" w:rsidRPr="008D0628" w:rsidRDefault="008D0628" w:rsidP="008D0628">
            <w:pPr>
              <w:pStyle w:val="a4"/>
            </w:pPr>
            <w:r w:rsidRPr="008D0628">
              <w:t>Приказ Минкультуры Российской Федерации от 25.05.2006 № 229 «Об утверждении методических указаний по реализации вопросов местного значения в сфере 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творчества».</w:t>
            </w:r>
          </w:p>
          <w:p w:rsidR="00B53979" w:rsidRPr="00854109" w:rsidRDefault="00B53979" w:rsidP="00854109">
            <w:pPr>
              <w:pStyle w:val="a4"/>
            </w:pPr>
          </w:p>
        </w:tc>
        <w:tc>
          <w:tcPr>
            <w:tcW w:w="1465" w:type="dxa"/>
            <w:shd w:val="clear" w:color="auto" w:fill="auto"/>
            <w:tcMar>
              <w:left w:w="28" w:type="dxa"/>
              <w:right w:w="28" w:type="dxa"/>
            </w:tcMar>
          </w:tcPr>
          <w:p w:rsidR="00B53979" w:rsidRDefault="00B5397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95" w:type="dxa"/>
            <w:shd w:val="clear" w:color="auto" w:fill="auto"/>
            <w:tcMar>
              <w:left w:w="28" w:type="dxa"/>
              <w:right w:w="28" w:type="dxa"/>
            </w:tcMar>
          </w:tcPr>
          <w:p w:rsidR="008D0628" w:rsidRPr="008D0628" w:rsidRDefault="008D0628" w:rsidP="008D0628">
            <w:pPr>
              <w:pStyle w:val="a4"/>
            </w:pPr>
            <w:r w:rsidRPr="008D0628">
              <w:t xml:space="preserve">Федеральный закон от 27.07.2010 г. № 210-ФЗ «Об организации предоставления государственных и муниципальных услуг»; </w:t>
            </w:r>
          </w:p>
          <w:p w:rsidR="00B53979" w:rsidRPr="00854109" w:rsidRDefault="00B53979" w:rsidP="00854109">
            <w:pPr>
              <w:pStyle w:val="a4"/>
            </w:pPr>
          </w:p>
        </w:tc>
        <w:tc>
          <w:tcPr>
            <w:tcW w:w="1298" w:type="dxa"/>
            <w:shd w:val="clear" w:color="auto" w:fill="auto"/>
            <w:tcMar>
              <w:left w:w="28" w:type="dxa"/>
              <w:right w:w="28" w:type="dxa"/>
            </w:tcMar>
          </w:tcPr>
          <w:p w:rsidR="00B53979" w:rsidRDefault="00B5397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679" w:type="dxa"/>
            <w:shd w:val="clear" w:color="auto" w:fill="auto"/>
            <w:tcMar>
              <w:left w:w="28" w:type="dxa"/>
              <w:right w:w="28" w:type="dxa"/>
            </w:tcMar>
          </w:tcPr>
          <w:p w:rsidR="008D0628" w:rsidRPr="008D0628" w:rsidRDefault="008D0628" w:rsidP="008D0628">
            <w:pPr>
              <w:pStyle w:val="a4"/>
            </w:pPr>
            <w:r w:rsidRPr="008D0628">
              <w:t>Устав МАУ МГП «МГПКиО им.Романенко»</w:t>
            </w:r>
          </w:p>
          <w:p w:rsidR="008D0628" w:rsidRPr="008D0628" w:rsidRDefault="008D0628" w:rsidP="008D0628">
            <w:pPr>
              <w:pStyle w:val="a4"/>
            </w:pPr>
            <w:r w:rsidRPr="008D0628">
              <w:t>Наличие комплекса</w:t>
            </w:r>
          </w:p>
          <w:p w:rsidR="008D0628" w:rsidRPr="008D0628" w:rsidRDefault="008D0628" w:rsidP="008D0628">
            <w:pPr>
              <w:pStyle w:val="a4"/>
            </w:pPr>
            <w:r w:rsidRPr="008D0628">
              <w:t>противопожарных</w:t>
            </w:r>
          </w:p>
          <w:p w:rsidR="008D0628" w:rsidRPr="008D0628" w:rsidRDefault="008D0628" w:rsidP="008D0628">
            <w:pPr>
              <w:pStyle w:val="a4"/>
            </w:pPr>
            <w:r w:rsidRPr="008D0628">
              <w:t>средств: план</w:t>
            </w:r>
          </w:p>
          <w:p w:rsidR="008D0628" w:rsidRPr="008D0628" w:rsidRDefault="008D0628" w:rsidP="008D0628">
            <w:pPr>
              <w:pStyle w:val="a4"/>
            </w:pPr>
            <w:r w:rsidRPr="008D0628">
              <w:t>эвакуации при</w:t>
            </w:r>
          </w:p>
          <w:p w:rsidR="008D0628" w:rsidRPr="008D0628" w:rsidRDefault="008D0628" w:rsidP="008D0628">
            <w:pPr>
              <w:pStyle w:val="a4"/>
            </w:pPr>
            <w:r w:rsidRPr="008D0628">
              <w:t xml:space="preserve">пожаре, </w:t>
            </w:r>
          </w:p>
          <w:p w:rsidR="008D0628" w:rsidRPr="008D0628" w:rsidRDefault="008D0628" w:rsidP="008D0628">
            <w:pPr>
              <w:pStyle w:val="a4"/>
            </w:pPr>
            <w:r w:rsidRPr="008D0628">
              <w:t xml:space="preserve">огнетушители, </w:t>
            </w:r>
          </w:p>
          <w:p w:rsidR="008D0628" w:rsidRPr="008D0628" w:rsidRDefault="008D0628" w:rsidP="008D0628">
            <w:pPr>
              <w:pStyle w:val="a4"/>
            </w:pPr>
            <w:r w:rsidRPr="008D0628">
              <w:t>гидранты, пожарные</w:t>
            </w:r>
          </w:p>
          <w:p w:rsidR="008D0628" w:rsidRPr="008D0628" w:rsidRDefault="008D0628" w:rsidP="008D0628">
            <w:pPr>
              <w:pStyle w:val="a4"/>
            </w:pPr>
            <w:r w:rsidRPr="008D0628">
              <w:t xml:space="preserve">краны-100% </w:t>
            </w:r>
          </w:p>
          <w:p w:rsidR="008D0628" w:rsidRPr="008D0628" w:rsidRDefault="008D0628" w:rsidP="008D0628">
            <w:pPr>
              <w:pStyle w:val="a4"/>
            </w:pPr>
            <w:r w:rsidRPr="008D0628">
              <w:t>Учреждение должно</w:t>
            </w:r>
          </w:p>
          <w:p w:rsidR="008D0628" w:rsidRPr="008D0628" w:rsidRDefault="008D0628" w:rsidP="008D0628">
            <w:pPr>
              <w:pStyle w:val="a4"/>
            </w:pPr>
            <w:r w:rsidRPr="008D0628">
              <w:t>содержать малые</w:t>
            </w:r>
          </w:p>
          <w:p w:rsidR="008D0628" w:rsidRPr="008D0628" w:rsidRDefault="008D0628" w:rsidP="008D0628">
            <w:pPr>
              <w:pStyle w:val="a4"/>
            </w:pPr>
            <w:r w:rsidRPr="008D0628">
              <w:t>архитектурные</w:t>
            </w:r>
          </w:p>
          <w:p w:rsidR="008D0628" w:rsidRPr="008D0628" w:rsidRDefault="008D0628" w:rsidP="008D0628">
            <w:pPr>
              <w:pStyle w:val="a4"/>
            </w:pPr>
            <w:r w:rsidRPr="008D0628">
              <w:t>формы в исправном</w:t>
            </w:r>
          </w:p>
          <w:p w:rsidR="008D0628" w:rsidRPr="008D0628" w:rsidRDefault="008D0628" w:rsidP="008D0628">
            <w:pPr>
              <w:pStyle w:val="a4"/>
            </w:pPr>
            <w:r w:rsidRPr="008D0628">
              <w:t>состоянии. Ремонт и</w:t>
            </w:r>
          </w:p>
          <w:p w:rsidR="008D0628" w:rsidRPr="008D0628" w:rsidRDefault="008D0628" w:rsidP="008D0628">
            <w:pPr>
              <w:pStyle w:val="a4"/>
            </w:pPr>
            <w:r w:rsidRPr="008D0628">
              <w:t>окраска должны</w:t>
            </w:r>
          </w:p>
          <w:p w:rsidR="008D0628" w:rsidRPr="008D0628" w:rsidRDefault="008D0628" w:rsidP="008D0628">
            <w:pPr>
              <w:pStyle w:val="a4"/>
            </w:pPr>
            <w:r w:rsidRPr="008D0628">
              <w:t>проводиться не реже</w:t>
            </w:r>
          </w:p>
          <w:p w:rsidR="008D0628" w:rsidRPr="008D0628" w:rsidRDefault="008D0628" w:rsidP="008D0628">
            <w:pPr>
              <w:pStyle w:val="a4"/>
            </w:pPr>
            <w:r w:rsidRPr="008D0628">
              <w:t>1 раза в год.</w:t>
            </w:r>
          </w:p>
          <w:p w:rsidR="00B53979" w:rsidRPr="00B53979" w:rsidRDefault="00B53979" w:rsidP="00854109">
            <w:pPr>
              <w:pStyle w:val="a4"/>
            </w:pPr>
          </w:p>
        </w:tc>
        <w:tc>
          <w:tcPr>
            <w:tcW w:w="1166" w:type="dxa"/>
            <w:shd w:val="clear" w:color="auto" w:fill="auto"/>
            <w:tcMar>
              <w:left w:w="28" w:type="dxa"/>
              <w:right w:w="28" w:type="dxa"/>
            </w:tcMar>
          </w:tcPr>
          <w:p w:rsidR="00B53979" w:rsidRDefault="00B5397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669" w:type="dxa"/>
            <w:shd w:val="clear" w:color="auto" w:fill="auto"/>
            <w:tcMar>
              <w:left w:w="28" w:type="dxa"/>
              <w:right w:w="28" w:type="dxa"/>
            </w:tcMar>
          </w:tcPr>
          <w:p w:rsidR="008D0628" w:rsidRPr="008D0628" w:rsidRDefault="008D0628" w:rsidP="008D0628">
            <w:pPr>
              <w:pStyle w:val="a4"/>
            </w:pPr>
            <w:r w:rsidRPr="008D0628">
              <w:t xml:space="preserve">- Федеральный закон от 30.03.1999 г. № 52-ФЗ «О санитарно-эпидемиологическом благополучии населения»; </w:t>
            </w:r>
          </w:p>
          <w:p w:rsidR="008D0628" w:rsidRPr="008D0628" w:rsidRDefault="008D0628" w:rsidP="008D0628">
            <w:pPr>
              <w:pStyle w:val="a4"/>
            </w:pPr>
            <w:r w:rsidRPr="008D0628">
              <w:t xml:space="preserve">- Федеральный закон от 22. 07.2008г. № 123-ФЗ «Технический регламент о требованиях пожарной безопасности»; </w:t>
            </w:r>
          </w:p>
          <w:p w:rsidR="008D0628" w:rsidRPr="008D0628" w:rsidRDefault="008D0628" w:rsidP="008D0628">
            <w:pPr>
              <w:pStyle w:val="a4"/>
            </w:pPr>
            <w:r w:rsidRPr="008D0628">
              <w:t>- Правила пожарной безопасности для учреждений культуры Российской Федерации (ВППБ 13-01-94), введенные в действие Приказом Минкультуры РФ от 01.11.1994г. №736;</w:t>
            </w:r>
          </w:p>
          <w:p w:rsidR="008D0628" w:rsidRPr="008D0628" w:rsidRDefault="00BA3A49" w:rsidP="008D0628">
            <w:pPr>
              <w:pStyle w:val="a4"/>
              <w:rPr>
                <w:color w:val="111111"/>
                <w:shd w:val="clear" w:color="auto" w:fill="FFFFFF"/>
              </w:rPr>
            </w:pPr>
            <w:hyperlink r:id="rId7" w:tooltip="Безопасность оборудования. Термины и определения" w:history="1">
              <w:r w:rsidR="008D0628" w:rsidRPr="008D0628">
                <w:rPr>
                  <w:rStyle w:val="aa"/>
                  <w:color w:val="32659D"/>
                  <w:shd w:val="clear" w:color="auto" w:fill="FFFFFF"/>
                </w:rPr>
                <w:t>ГОСТ ЕН 1070-2003</w:t>
              </w:r>
            </w:hyperlink>
            <w:r w:rsidR="008D0628" w:rsidRPr="008D0628">
              <w:rPr>
                <w:rStyle w:val="apple-converted-space"/>
                <w:color w:val="111111"/>
                <w:shd w:val="clear" w:color="auto" w:fill="FFFFFF"/>
              </w:rPr>
              <w:t> </w:t>
            </w:r>
            <w:r w:rsidR="008D0628" w:rsidRPr="008D0628">
              <w:rPr>
                <w:color w:val="111111"/>
                <w:shd w:val="clear" w:color="auto" w:fill="FFFFFF"/>
              </w:rPr>
              <w:t>Безопасность оборудования. Термины и определения;</w:t>
            </w:r>
          </w:p>
          <w:p w:rsidR="00B53979" w:rsidRPr="00B53979" w:rsidRDefault="00B53979" w:rsidP="008D0628">
            <w:pPr>
              <w:pStyle w:val="a4"/>
            </w:pPr>
          </w:p>
        </w:tc>
        <w:tc>
          <w:tcPr>
            <w:tcW w:w="1397" w:type="dxa"/>
            <w:shd w:val="clear" w:color="auto" w:fill="auto"/>
            <w:tcMar>
              <w:left w:w="28" w:type="dxa"/>
              <w:right w:w="28" w:type="dxa"/>
            </w:tcMar>
          </w:tcPr>
          <w:p w:rsidR="00B53979" w:rsidRDefault="00B5397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21" w:type="dxa"/>
            <w:shd w:val="clear" w:color="auto" w:fill="auto"/>
            <w:tcMar>
              <w:left w:w="28" w:type="dxa"/>
              <w:right w:w="28" w:type="dxa"/>
            </w:tcMar>
          </w:tcPr>
          <w:p w:rsidR="008D0628" w:rsidRPr="008D0628" w:rsidRDefault="008D0628" w:rsidP="008D0628">
            <w:pPr>
              <w:pStyle w:val="a4"/>
            </w:pPr>
            <w:r w:rsidRPr="008D0628">
              <w:t xml:space="preserve">- Федеральный закон от 30.03.1999 г. № 52-ФЗ «О санитарно-эпидемиологическом благополучии населения»; </w:t>
            </w:r>
          </w:p>
          <w:p w:rsidR="008D0628" w:rsidRPr="008D0628" w:rsidRDefault="008D0628" w:rsidP="008D0628">
            <w:pPr>
              <w:pStyle w:val="a4"/>
            </w:pPr>
            <w:r w:rsidRPr="008D0628">
              <w:t xml:space="preserve">- Федеральный закон от 22. 07.2008г. № 123-ФЗ «Технический регламент о требованиях пожарной безопасности»; </w:t>
            </w:r>
          </w:p>
          <w:p w:rsidR="008D0628" w:rsidRPr="008D0628" w:rsidRDefault="008D0628" w:rsidP="008D0628">
            <w:pPr>
              <w:pStyle w:val="a4"/>
            </w:pPr>
            <w:r w:rsidRPr="008D0628">
              <w:t>- Правила пожарной безопасности для учреждений культуры Российской Федерации (ВППБ 13-01-94), введенные в действие Приказом Минкультуры РФ от 01.11.1994г. №736;</w:t>
            </w:r>
          </w:p>
          <w:p w:rsidR="00B53979" w:rsidRPr="00B53979" w:rsidRDefault="008D0628" w:rsidP="008D0628">
            <w:pPr>
              <w:pStyle w:val="a4"/>
            </w:pPr>
            <w:r w:rsidRPr="008D0628">
              <w:t>Федеральный закон от 21.12.1994 №</w:t>
            </w:r>
            <w:r w:rsidRPr="0023001D">
              <w:rPr>
                <w:sz w:val="24"/>
                <w:szCs w:val="24"/>
              </w:rPr>
              <w:t xml:space="preserve"> </w:t>
            </w:r>
            <w:r w:rsidRPr="008D0628">
              <w:t>69-ФЗ</w:t>
            </w:r>
          </w:p>
        </w:tc>
        <w:tc>
          <w:tcPr>
            <w:tcW w:w="1273" w:type="dxa"/>
            <w:shd w:val="clear" w:color="auto" w:fill="auto"/>
            <w:tcMar>
              <w:left w:w="28" w:type="dxa"/>
              <w:right w:w="28" w:type="dxa"/>
            </w:tcMar>
          </w:tcPr>
          <w:p w:rsidR="00B53979" w:rsidRDefault="00B53979" w:rsidP="00216CD6">
            <w:pPr>
              <w:spacing w:line="23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</w:tbl>
    <w:p w:rsidR="00854109" w:rsidRPr="00176C00" w:rsidRDefault="00854109" w:rsidP="00B10D98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  <w:sectPr w:rsidR="00854109" w:rsidRPr="00176C00" w:rsidSect="00B10D98">
          <w:pgSz w:w="16838" w:h="11906" w:orient="landscape"/>
          <w:pgMar w:top="567" w:right="709" w:bottom="851" w:left="1134" w:header="720" w:footer="720" w:gutter="0"/>
          <w:cols w:space="720"/>
          <w:noEndnote/>
          <w:docGrid w:linePitch="299"/>
        </w:sectPr>
      </w:pPr>
    </w:p>
    <w:p w:rsidR="00722344" w:rsidRDefault="00722344" w:rsidP="007223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Форма 4</w:t>
      </w:r>
    </w:p>
    <w:p w:rsidR="008D0628" w:rsidRPr="008D0628" w:rsidRDefault="008D0628" w:rsidP="00032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8D0628">
        <w:rPr>
          <w:rFonts w:ascii="Times New Roman" w:hAnsi="Times New Roman" w:cs="Times New Roman"/>
          <w:iCs/>
          <w:sz w:val="28"/>
          <w:szCs w:val="28"/>
        </w:rPr>
        <w:t>СООТНОШЕНИЕ</w:t>
      </w:r>
    </w:p>
    <w:p w:rsidR="008D0628" w:rsidRPr="008D0628" w:rsidRDefault="008D0628" w:rsidP="00032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8D0628">
        <w:rPr>
          <w:rFonts w:ascii="Times New Roman" w:hAnsi="Times New Roman" w:cs="Times New Roman"/>
          <w:iCs/>
          <w:sz w:val="28"/>
          <w:szCs w:val="28"/>
        </w:rPr>
        <w:t>нормативной и фактической стоимости предоставления</w:t>
      </w:r>
    </w:p>
    <w:p w:rsidR="008D0628" w:rsidRPr="008D0628" w:rsidRDefault="008D0628" w:rsidP="00032F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8D0628">
        <w:rPr>
          <w:rFonts w:ascii="Times New Roman" w:hAnsi="Times New Roman" w:cs="Times New Roman"/>
          <w:iCs/>
          <w:sz w:val="28"/>
          <w:szCs w:val="28"/>
        </w:rPr>
        <w:t>единицы муниципальной услуги</w:t>
      </w:r>
    </w:p>
    <w:p w:rsidR="008D0628" w:rsidRPr="008D0628" w:rsidRDefault="008D0628" w:rsidP="00032FFF">
      <w:pPr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08"/>
        <w:gridCol w:w="3567"/>
        <w:gridCol w:w="3343"/>
        <w:gridCol w:w="3343"/>
        <w:gridCol w:w="3290"/>
      </w:tblGrid>
      <w:tr w:rsidR="008D0628" w:rsidRPr="008D0628" w:rsidTr="00A10231">
        <w:trPr>
          <w:jc w:val="center"/>
        </w:trPr>
        <w:tc>
          <w:tcPr>
            <w:tcW w:w="15051" w:type="dxa"/>
            <w:gridSpan w:val="5"/>
            <w:tcMar>
              <w:left w:w="28" w:type="dxa"/>
              <w:right w:w="28" w:type="dxa"/>
            </w:tcMar>
          </w:tcPr>
          <w:p w:rsidR="008D0628" w:rsidRPr="008D0628" w:rsidRDefault="008D0628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МАУК МГП «Центр культуры и досуга» 1 полугодие 2014 года</w:t>
            </w:r>
          </w:p>
        </w:tc>
      </w:tr>
      <w:tr w:rsidR="008D0628" w:rsidRPr="008D0628" w:rsidTr="00A10231">
        <w:trPr>
          <w:jc w:val="center"/>
        </w:trPr>
        <w:tc>
          <w:tcPr>
            <w:tcW w:w="1508" w:type="dxa"/>
            <w:tcMar>
              <w:left w:w="28" w:type="dxa"/>
              <w:right w:w="28" w:type="dxa"/>
            </w:tcMar>
          </w:tcPr>
          <w:p w:rsidR="008D0628" w:rsidRPr="008D0628" w:rsidRDefault="008D0628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№</w:t>
            </w:r>
          </w:p>
          <w:p w:rsidR="008D0628" w:rsidRPr="008D0628" w:rsidRDefault="008D0628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п/п</w:t>
            </w:r>
          </w:p>
        </w:tc>
        <w:tc>
          <w:tcPr>
            <w:tcW w:w="3567" w:type="dxa"/>
            <w:tcMar>
              <w:left w:w="28" w:type="dxa"/>
              <w:right w:w="28" w:type="dxa"/>
            </w:tcMar>
          </w:tcPr>
          <w:p w:rsidR="008D0628" w:rsidRPr="008D0628" w:rsidRDefault="008D0628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наименование</w:t>
            </w:r>
          </w:p>
          <w:p w:rsidR="008D0628" w:rsidRPr="008D0628" w:rsidRDefault="008D0628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услуги</w:t>
            </w:r>
          </w:p>
        </w:tc>
        <w:tc>
          <w:tcPr>
            <w:tcW w:w="3343" w:type="dxa"/>
            <w:tcMar>
              <w:left w:w="28" w:type="dxa"/>
              <w:right w:w="28" w:type="dxa"/>
            </w:tcMar>
          </w:tcPr>
          <w:p w:rsidR="008D0628" w:rsidRPr="008D0628" w:rsidRDefault="008D0628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расчетно-нормативная стоимость услуги</w:t>
            </w:r>
          </w:p>
        </w:tc>
        <w:tc>
          <w:tcPr>
            <w:tcW w:w="3343" w:type="dxa"/>
            <w:tcMar>
              <w:left w:w="28" w:type="dxa"/>
              <w:right w:w="28" w:type="dxa"/>
            </w:tcMar>
          </w:tcPr>
          <w:p w:rsidR="008D0628" w:rsidRPr="008D0628" w:rsidRDefault="008D0628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фактическая стоимость услуги</w:t>
            </w:r>
          </w:p>
          <w:p w:rsidR="008D0628" w:rsidRPr="008D0628" w:rsidRDefault="008D0628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3290" w:type="dxa"/>
            <w:tcMar>
              <w:left w:w="28" w:type="dxa"/>
              <w:right w:w="28" w:type="dxa"/>
            </w:tcMar>
          </w:tcPr>
          <w:p w:rsidR="008D0628" w:rsidRPr="008D0628" w:rsidRDefault="008D0628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отклонение</w:t>
            </w:r>
          </w:p>
          <w:p w:rsidR="008D0628" w:rsidRPr="008D0628" w:rsidRDefault="008D0628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[(4)÷</w:t>
            </w:r>
            <w:r w:rsidRPr="008D0628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</w:t>
            </w: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3)</w:t>
            </w:r>
            <w:r w:rsidRPr="008D0628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]</w:t>
            </w: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8D0628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×</w:t>
            </w: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8D0628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100%</w:t>
            </w:r>
          </w:p>
        </w:tc>
      </w:tr>
      <w:tr w:rsidR="008D0628" w:rsidRPr="008D0628" w:rsidTr="00A10231">
        <w:trPr>
          <w:jc w:val="center"/>
        </w:trPr>
        <w:tc>
          <w:tcPr>
            <w:tcW w:w="1508" w:type="dxa"/>
            <w:tcMar>
              <w:left w:w="28" w:type="dxa"/>
              <w:right w:w="28" w:type="dxa"/>
            </w:tcMar>
          </w:tcPr>
          <w:p w:rsidR="008D0628" w:rsidRPr="008D0628" w:rsidRDefault="008D0628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3567" w:type="dxa"/>
            <w:tcMar>
              <w:left w:w="28" w:type="dxa"/>
              <w:right w:w="28" w:type="dxa"/>
            </w:tcMar>
          </w:tcPr>
          <w:p w:rsidR="008D0628" w:rsidRPr="008D0628" w:rsidRDefault="008D0628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3343" w:type="dxa"/>
            <w:tcMar>
              <w:left w:w="28" w:type="dxa"/>
              <w:right w:w="28" w:type="dxa"/>
            </w:tcMar>
          </w:tcPr>
          <w:p w:rsidR="008D0628" w:rsidRPr="008D0628" w:rsidRDefault="008D0628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3343" w:type="dxa"/>
            <w:tcMar>
              <w:left w:w="28" w:type="dxa"/>
              <w:right w:w="28" w:type="dxa"/>
            </w:tcMar>
          </w:tcPr>
          <w:p w:rsidR="008D0628" w:rsidRPr="008D0628" w:rsidRDefault="008D0628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3290" w:type="dxa"/>
            <w:tcMar>
              <w:left w:w="28" w:type="dxa"/>
              <w:right w:w="28" w:type="dxa"/>
            </w:tcMar>
          </w:tcPr>
          <w:p w:rsidR="008D0628" w:rsidRPr="008D0628" w:rsidRDefault="008D0628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</w:tr>
      <w:tr w:rsidR="008D0628" w:rsidRPr="008D0628" w:rsidTr="00A10231">
        <w:trPr>
          <w:jc w:val="center"/>
        </w:trPr>
        <w:tc>
          <w:tcPr>
            <w:tcW w:w="1508" w:type="dxa"/>
            <w:tcMar>
              <w:left w:w="28" w:type="dxa"/>
              <w:right w:w="28" w:type="dxa"/>
            </w:tcMar>
          </w:tcPr>
          <w:p w:rsidR="008D0628" w:rsidRPr="008D0628" w:rsidRDefault="00A10231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3567" w:type="dxa"/>
            <w:tcMar>
              <w:left w:w="28" w:type="dxa"/>
              <w:right w:w="28" w:type="dxa"/>
            </w:tcMar>
          </w:tcPr>
          <w:p w:rsidR="008D0628" w:rsidRPr="008D0628" w:rsidRDefault="00A10231" w:rsidP="00A10231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и проведение мероприятий по созданию условий для организации досуга</w:t>
            </w:r>
          </w:p>
        </w:tc>
        <w:tc>
          <w:tcPr>
            <w:tcW w:w="3343" w:type="dxa"/>
            <w:tcMar>
              <w:left w:w="28" w:type="dxa"/>
              <w:right w:w="28" w:type="dxa"/>
            </w:tcMar>
          </w:tcPr>
          <w:p w:rsidR="008D0628" w:rsidRPr="008D0628" w:rsidRDefault="0007055D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37458,2</w:t>
            </w:r>
          </w:p>
        </w:tc>
        <w:tc>
          <w:tcPr>
            <w:tcW w:w="3343" w:type="dxa"/>
            <w:tcMar>
              <w:left w:w="28" w:type="dxa"/>
              <w:right w:w="28" w:type="dxa"/>
            </w:tcMar>
          </w:tcPr>
          <w:p w:rsidR="008D0628" w:rsidRPr="008D0628" w:rsidRDefault="00032FFF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22497,2</w:t>
            </w:r>
          </w:p>
        </w:tc>
        <w:tc>
          <w:tcPr>
            <w:tcW w:w="3290" w:type="dxa"/>
            <w:tcMar>
              <w:left w:w="28" w:type="dxa"/>
              <w:right w:w="28" w:type="dxa"/>
            </w:tcMar>
          </w:tcPr>
          <w:p w:rsidR="008D0628" w:rsidRPr="008D0628" w:rsidRDefault="00032FFF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60,1</w:t>
            </w:r>
            <w:r w:rsidR="007264A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%</w:t>
            </w:r>
          </w:p>
        </w:tc>
      </w:tr>
      <w:tr w:rsidR="008D0628" w:rsidRPr="008D0628" w:rsidTr="00A10231">
        <w:trPr>
          <w:jc w:val="center"/>
        </w:trPr>
        <w:tc>
          <w:tcPr>
            <w:tcW w:w="1508" w:type="dxa"/>
            <w:tcMar>
              <w:left w:w="28" w:type="dxa"/>
              <w:right w:w="28" w:type="dxa"/>
            </w:tcMar>
          </w:tcPr>
          <w:p w:rsidR="008D0628" w:rsidRPr="008D0628" w:rsidRDefault="00A10231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3567" w:type="dxa"/>
            <w:tcMar>
              <w:left w:w="28" w:type="dxa"/>
              <w:right w:w="28" w:type="dxa"/>
            </w:tcMar>
          </w:tcPr>
          <w:p w:rsidR="008D0628" w:rsidRPr="008D0628" w:rsidRDefault="00A10231" w:rsidP="00A10231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36BDE">
              <w:rPr>
                <w:rFonts w:ascii="Times New Roman" w:hAnsi="Times New Roman" w:cs="Times New Roman"/>
                <w:bCs/>
                <w:sz w:val="28"/>
                <w:szCs w:val="28"/>
              </w:rPr>
              <w:t>Библиотечное, информационное и справочное обслуживание</w:t>
            </w:r>
          </w:p>
        </w:tc>
        <w:tc>
          <w:tcPr>
            <w:tcW w:w="3343" w:type="dxa"/>
            <w:tcMar>
              <w:left w:w="28" w:type="dxa"/>
              <w:right w:w="28" w:type="dxa"/>
            </w:tcMar>
          </w:tcPr>
          <w:p w:rsidR="008D0628" w:rsidRPr="008D0628" w:rsidRDefault="0007055D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13,</w:t>
            </w:r>
            <w:r w:rsidR="00032FFF">
              <w:rPr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</w:tc>
        <w:tc>
          <w:tcPr>
            <w:tcW w:w="3343" w:type="dxa"/>
            <w:tcMar>
              <w:left w:w="28" w:type="dxa"/>
              <w:right w:w="28" w:type="dxa"/>
            </w:tcMar>
          </w:tcPr>
          <w:p w:rsidR="008D0628" w:rsidRPr="008D0628" w:rsidRDefault="0007055D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11,</w:t>
            </w:r>
            <w:r w:rsidR="00032FFF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  <w:tc>
          <w:tcPr>
            <w:tcW w:w="3290" w:type="dxa"/>
            <w:tcMar>
              <w:left w:w="28" w:type="dxa"/>
              <w:right w:w="28" w:type="dxa"/>
            </w:tcMar>
          </w:tcPr>
          <w:p w:rsidR="008D0628" w:rsidRPr="008D0628" w:rsidRDefault="00032FFF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83,3</w:t>
            </w:r>
            <w:r w:rsidR="0007055D">
              <w:rPr>
                <w:rFonts w:ascii="Times New Roman" w:hAnsi="Times New Roman" w:cs="Times New Roman"/>
                <w:iCs/>
                <w:sz w:val="28"/>
                <w:szCs w:val="28"/>
              </w:rPr>
              <w:t>%</w:t>
            </w:r>
          </w:p>
        </w:tc>
      </w:tr>
    </w:tbl>
    <w:p w:rsidR="00B10D98" w:rsidRDefault="00B10D98" w:rsidP="00B10D98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643B9" w:rsidRDefault="008643B9" w:rsidP="00A36BD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8643B9" w:rsidRDefault="008643B9" w:rsidP="00A36BD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7264A4" w:rsidRDefault="007264A4" w:rsidP="00A36BD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7264A4" w:rsidRDefault="007264A4" w:rsidP="00A36BD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7264A4" w:rsidRDefault="007264A4" w:rsidP="00A36BD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7264A4" w:rsidRDefault="007264A4" w:rsidP="00A36BD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7264A4" w:rsidRDefault="007264A4" w:rsidP="00A36BD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7264A4" w:rsidRDefault="007264A4" w:rsidP="00A36BD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8643B9" w:rsidRDefault="008643B9" w:rsidP="00A36BD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08"/>
        <w:gridCol w:w="3567"/>
        <w:gridCol w:w="3343"/>
        <w:gridCol w:w="3343"/>
        <w:gridCol w:w="3290"/>
      </w:tblGrid>
      <w:tr w:rsidR="007264A4" w:rsidRPr="008D0628" w:rsidTr="00216CD6">
        <w:trPr>
          <w:jc w:val="center"/>
        </w:trPr>
        <w:tc>
          <w:tcPr>
            <w:tcW w:w="15051" w:type="dxa"/>
            <w:gridSpan w:val="5"/>
            <w:tcMar>
              <w:left w:w="28" w:type="dxa"/>
              <w:right w:w="28" w:type="dxa"/>
            </w:tcMar>
          </w:tcPr>
          <w:p w:rsidR="007264A4" w:rsidRPr="008D0628" w:rsidRDefault="007264A4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МАУК МГП «Миллеровский ГПК и О им.Романенко» 1 полугодие 2014 года</w:t>
            </w:r>
          </w:p>
        </w:tc>
      </w:tr>
      <w:tr w:rsidR="007264A4" w:rsidRPr="008D0628" w:rsidTr="00032FFF">
        <w:trPr>
          <w:trHeight w:val="1029"/>
          <w:jc w:val="center"/>
        </w:trPr>
        <w:tc>
          <w:tcPr>
            <w:tcW w:w="1508" w:type="dxa"/>
            <w:tcMar>
              <w:left w:w="28" w:type="dxa"/>
              <w:right w:w="28" w:type="dxa"/>
            </w:tcMar>
          </w:tcPr>
          <w:p w:rsidR="007264A4" w:rsidRPr="008D0628" w:rsidRDefault="007264A4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№</w:t>
            </w:r>
          </w:p>
          <w:p w:rsidR="007264A4" w:rsidRPr="008D0628" w:rsidRDefault="007264A4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п/п</w:t>
            </w:r>
          </w:p>
        </w:tc>
        <w:tc>
          <w:tcPr>
            <w:tcW w:w="3567" w:type="dxa"/>
            <w:tcMar>
              <w:left w:w="28" w:type="dxa"/>
              <w:right w:w="28" w:type="dxa"/>
            </w:tcMar>
          </w:tcPr>
          <w:p w:rsidR="007264A4" w:rsidRPr="008D0628" w:rsidRDefault="007264A4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наименование</w:t>
            </w:r>
          </w:p>
          <w:p w:rsidR="007264A4" w:rsidRPr="008D0628" w:rsidRDefault="007264A4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услуги</w:t>
            </w:r>
          </w:p>
        </w:tc>
        <w:tc>
          <w:tcPr>
            <w:tcW w:w="3343" w:type="dxa"/>
            <w:tcMar>
              <w:left w:w="28" w:type="dxa"/>
              <w:right w:w="28" w:type="dxa"/>
            </w:tcMar>
          </w:tcPr>
          <w:p w:rsidR="007264A4" w:rsidRPr="008D0628" w:rsidRDefault="007264A4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расчетно-нормативная стоимость услуги</w:t>
            </w:r>
          </w:p>
        </w:tc>
        <w:tc>
          <w:tcPr>
            <w:tcW w:w="3343" w:type="dxa"/>
            <w:tcMar>
              <w:left w:w="28" w:type="dxa"/>
              <w:right w:w="28" w:type="dxa"/>
            </w:tcMar>
          </w:tcPr>
          <w:p w:rsidR="007264A4" w:rsidRPr="008D0628" w:rsidRDefault="007264A4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фактическая стоимость услуги</w:t>
            </w:r>
          </w:p>
          <w:p w:rsidR="007264A4" w:rsidRPr="008D0628" w:rsidRDefault="007264A4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3290" w:type="dxa"/>
            <w:tcMar>
              <w:left w:w="28" w:type="dxa"/>
              <w:right w:w="28" w:type="dxa"/>
            </w:tcMar>
          </w:tcPr>
          <w:p w:rsidR="007264A4" w:rsidRPr="008D0628" w:rsidRDefault="007264A4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отклонение</w:t>
            </w:r>
          </w:p>
          <w:p w:rsidR="007264A4" w:rsidRPr="008D0628" w:rsidRDefault="007264A4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[(4)÷</w:t>
            </w:r>
            <w:r w:rsidRPr="008D0628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</w:t>
            </w: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3)</w:t>
            </w:r>
            <w:r w:rsidRPr="008D0628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]</w:t>
            </w: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8D0628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×</w:t>
            </w: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8D0628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100%</w:t>
            </w:r>
          </w:p>
        </w:tc>
      </w:tr>
      <w:tr w:rsidR="007264A4" w:rsidRPr="008D0628" w:rsidTr="00216CD6">
        <w:trPr>
          <w:jc w:val="center"/>
        </w:trPr>
        <w:tc>
          <w:tcPr>
            <w:tcW w:w="1508" w:type="dxa"/>
            <w:tcMar>
              <w:left w:w="28" w:type="dxa"/>
              <w:right w:w="28" w:type="dxa"/>
            </w:tcMar>
          </w:tcPr>
          <w:p w:rsidR="007264A4" w:rsidRPr="008D0628" w:rsidRDefault="007264A4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3567" w:type="dxa"/>
            <w:tcMar>
              <w:left w:w="28" w:type="dxa"/>
              <w:right w:w="28" w:type="dxa"/>
            </w:tcMar>
          </w:tcPr>
          <w:p w:rsidR="007264A4" w:rsidRPr="008D0628" w:rsidRDefault="007264A4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3343" w:type="dxa"/>
            <w:tcMar>
              <w:left w:w="28" w:type="dxa"/>
              <w:right w:w="28" w:type="dxa"/>
            </w:tcMar>
          </w:tcPr>
          <w:p w:rsidR="007264A4" w:rsidRPr="008D0628" w:rsidRDefault="007264A4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3343" w:type="dxa"/>
            <w:tcMar>
              <w:left w:w="28" w:type="dxa"/>
              <w:right w:w="28" w:type="dxa"/>
            </w:tcMar>
          </w:tcPr>
          <w:p w:rsidR="007264A4" w:rsidRPr="008D0628" w:rsidRDefault="007264A4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3290" w:type="dxa"/>
            <w:tcMar>
              <w:left w:w="28" w:type="dxa"/>
              <w:right w:w="28" w:type="dxa"/>
            </w:tcMar>
          </w:tcPr>
          <w:p w:rsidR="007264A4" w:rsidRPr="008D0628" w:rsidRDefault="007264A4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D0628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</w:tr>
      <w:tr w:rsidR="007264A4" w:rsidRPr="008D0628" w:rsidTr="00216CD6">
        <w:trPr>
          <w:jc w:val="center"/>
        </w:trPr>
        <w:tc>
          <w:tcPr>
            <w:tcW w:w="1508" w:type="dxa"/>
            <w:tcMar>
              <w:left w:w="28" w:type="dxa"/>
              <w:right w:w="28" w:type="dxa"/>
            </w:tcMar>
          </w:tcPr>
          <w:p w:rsidR="007264A4" w:rsidRPr="008D0628" w:rsidRDefault="007264A4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3567" w:type="dxa"/>
            <w:tcMar>
              <w:left w:w="28" w:type="dxa"/>
              <w:right w:w="28" w:type="dxa"/>
            </w:tcMar>
          </w:tcPr>
          <w:p w:rsidR="007264A4" w:rsidRPr="008D0628" w:rsidRDefault="007264A4" w:rsidP="00216CD6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54109">
              <w:rPr>
                <w:rFonts w:ascii="Times New Roman" w:hAnsi="Times New Roman" w:cs="Times New Roman"/>
                <w:sz w:val="28"/>
                <w:szCs w:val="28"/>
              </w:rPr>
              <w:t>Оказание услуг по содержанию и благоустройству парка</w:t>
            </w:r>
          </w:p>
        </w:tc>
        <w:tc>
          <w:tcPr>
            <w:tcW w:w="3343" w:type="dxa"/>
            <w:tcMar>
              <w:left w:w="28" w:type="dxa"/>
              <w:right w:w="28" w:type="dxa"/>
            </w:tcMar>
          </w:tcPr>
          <w:p w:rsidR="007264A4" w:rsidRPr="008D0628" w:rsidRDefault="007264A4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43,5</w:t>
            </w:r>
          </w:p>
        </w:tc>
        <w:tc>
          <w:tcPr>
            <w:tcW w:w="3343" w:type="dxa"/>
            <w:tcMar>
              <w:left w:w="28" w:type="dxa"/>
              <w:right w:w="28" w:type="dxa"/>
            </w:tcMar>
          </w:tcPr>
          <w:p w:rsidR="007264A4" w:rsidRPr="008D0628" w:rsidRDefault="009775AC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38,5</w:t>
            </w:r>
          </w:p>
        </w:tc>
        <w:tc>
          <w:tcPr>
            <w:tcW w:w="3290" w:type="dxa"/>
            <w:tcMar>
              <w:left w:w="28" w:type="dxa"/>
              <w:right w:w="28" w:type="dxa"/>
            </w:tcMar>
          </w:tcPr>
          <w:p w:rsidR="007264A4" w:rsidRPr="008D0628" w:rsidRDefault="009775AC" w:rsidP="00216CD6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88,5%</w:t>
            </w:r>
          </w:p>
        </w:tc>
      </w:tr>
    </w:tbl>
    <w:p w:rsidR="008643B9" w:rsidRDefault="008643B9" w:rsidP="00A36BD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8643B9" w:rsidRDefault="008643B9" w:rsidP="00A36BD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8643B9" w:rsidRDefault="008643B9" w:rsidP="00A36BD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8643B9" w:rsidRDefault="008643B9" w:rsidP="00A36BD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8643B9" w:rsidRDefault="008643B9" w:rsidP="00A36BD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CF70D2" w:rsidRDefault="00CF70D2" w:rsidP="00A36BD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CF70D2" w:rsidRDefault="00CF70D2" w:rsidP="00A36BD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CF70D2" w:rsidRDefault="00CF70D2" w:rsidP="00A36BD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CF70D2" w:rsidRDefault="00CF70D2" w:rsidP="00A36BD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CF70D2" w:rsidRDefault="00CF70D2" w:rsidP="00A36BDE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  <w:sectPr w:rsidR="00CF70D2" w:rsidSect="00B10D98">
          <w:pgSz w:w="16838" w:h="11906" w:orient="landscape"/>
          <w:pgMar w:top="1304" w:right="709" w:bottom="851" w:left="1134" w:header="708" w:footer="708" w:gutter="0"/>
          <w:cols w:space="708"/>
          <w:docGrid w:linePitch="360"/>
        </w:sectPr>
      </w:pPr>
    </w:p>
    <w:p w:rsidR="00A9540C" w:rsidRDefault="00CF70D2" w:rsidP="00A9540C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Использование дополнительных источников</w:t>
      </w:r>
      <w:r w:rsidRPr="00CF70D2">
        <w:rPr>
          <w:rFonts w:ascii="Times New Roman" w:hAnsi="Times New Roman" w:cs="Times New Roman"/>
          <w:iCs/>
          <w:sz w:val="28"/>
          <w:szCs w:val="28"/>
        </w:rPr>
        <w:t xml:space="preserve"> информации для проведения мониторинга и </w:t>
      </w:r>
      <w:r w:rsidRPr="00CF70D2">
        <w:rPr>
          <w:rFonts w:ascii="Times New Roman" w:hAnsi="Times New Roman" w:cs="Times New Roman"/>
          <w:iCs/>
          <w:spacing w:val="-8"/>
          <w:sz w:val="28"/>
          <w:szCs w:val="28"/>
        </w:rPr>
        <w:t>контроля исполнения муниципальных заданий на предоставление муниципальных</w:t>
      </w:r>
      <w:r>
        <w:rPr>
          <w:rFonts w:ascii="Times New Roman" w:hAnsi="Times New Roman" w:cs="Times New Roman"/>
          <w:iCs/>
          <w:sz w:val="28"/>
          <w:szCs w:val="28"/>
        </w:rPr>
        <w:t xml:space="preserve"> услуг в виде проведения контрольных мероприятий по оценке качества муниципальных услуг</w:t>
      </w:r>
      <w:r w:rsidRPr="00CF70D2">
        <w:rPr>
          <w:rFonts w:ascii="Times New Roman" w:hAnsi="Times New Roman" w:cs="Times New Roman"/>
          <w:iCs/>
          <w:sz w:val="28"/>
          <w:szCs w:val="28"/>
        </w:rPr>
        <w:t xml:space="preserve"> (далее – контрольные мероприятия), осуществляемых в соответствии с приложением № 1 к настоящему Порядку</w:t>
      </w:r>
      <w:r w:rsidR="00A9540C">
        <w:rPr>
          <w:rFonts w:ascii="Times New Roman" w:hAnsi="Times New Roman" w:cs="Times New Roman"/>
          <w:iCs/>
          <w:sz w:val="28"/>
          <w:szCs w:val="28"/>
        </w:rPr>
        <w:t xml:space="preserve"> в 1 полугодии в отношении Муниципальных автономных учреждений культуры проводились в виде анализа ежеквартального отчета о выполнении муниципального задания, предоставляемого муниципальными автономными учреждениями в финансово-экономический отдел Администрации Миллеровского городского поселения.</w:t>
      </w:r>
    </w:p>
    <w:p w:rsidR="00A9540C" w:rsidRDefault="00A9540C" w:rsidP="00A9540C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За 1 полугодие 2014 года обращений граждан по вопросу оказания муниципальных услуг учреждениями культуры  не поступало и в установленной форме зарегистрировано не было.</w:t>
      </w:r>
    </w:p>
    <w:p w:rsidR="00722344" w:rsidRPr="00722344" w:rsidRDefault="00722344" w:rsidP="0072234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  <w:t xml:space="preserve">По результатам проведенного мониторинга </w:t>
      </w:r>
      <w:r w:rsidRPr="00722344">
        <w:rPr>
          <w:rFonts w:ascii="Times New Roman" w:hAnsi="Times New Roman" w:cs="Times New Roman"/>
          <w:iCs/>
          <w:sz w:val="28"/>
          <w:szCs w:val="28"/>
        </w:rPr>
        <w:t xml:space="preserve"> исполнения муниципальных заданий муниципальным учреждениям </w:t>
      </w:r>
      <w:r>
        <w:rPr>
          <w:rFonts w:ascii="Times New Roman" w:hAnsi="Times New Roman" w:cs="Times New Roman"/>
          <w:iCs/>
          <w:sz w:val="28"/>
          <w:szCs w:val="28"/>
        </w:rPr>
        <w:t xml:space="preserve">Администрацией Миллеровского городского поселения принято решение не корректировать муниципальное задание </w:t>
      </w:r>
      <w:r w:rsidRPr="00722344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на </w:t>
      </w:r>
      <w:r w:rsidRPr="00722344">
        <w:rPr>
          <w:rFonts w:ascii="Times New Roman" w:hAnsi="Times New Roman" w:cs="Times New Roman"/>
          <w:iCs/>
          <w:sz w:val="28"/>
          <w:szCs w:val="28"/>
        </w:rPr>
        <w:t xml:space="preserve"> плановый период.</w:t>
      </w:r>
      <w:r>
        <w:rPr>
          <w:rFonts w:ascii="Times New Roman" w:hAnsi="Times New Roman" w:cs="Times New Roman"/>
          <w:iCs/>
          <w:sz w:val="28"/>
          <w:szCs w:val="28"/>
        </w:rPr>
        <w:t xml:space="preserve"> Руководителям Муниципальных автономных учреждений будет направлена информация о результатах проведенного мониторинга с требованием об оптимизации расходов на оказание муниципальных услуг. Пересмотра контингента </w:t>
      </w:r>
      <w:r w:rsidRPr="00722344">
        <w:rPr>
          <w:rFonts w:ascii="Times New Roman" w:hAnsi="Times New Roman" w:cs="Times New Roman"/>
          <w:sz w:val="28"/>
          <w:szCs w:val="28"/>
        </w:rPr>
        <w:t xml:space="preserve"> потребителей муниципальных услуг путем уто</w:t>
      </w:r>
      <w:r w:rsidRPr="00722344">
        <w:rPr>
          <w:rFonts w:ascii="Times New Roman" w:hAnsi="Times New Roman" w:cs="Times New Roman"/>
          <w:sz w:val="28"/>
          <w:szCs w:val="28"/>
        </w:rPr>
        <w:t>ч</w:t>
      </w:r>
      <w:r w:rsidRPr="00722344">
        <w:rPr>
          <w:rFonts w:ascii="Times New Roman" w:hAnsi="Times New Roman" w:cs="Times New Roman"/>
          <w:sz w:val="28"/>
          <w:szCs w:val="28"/>
        </w:rPr>
        <w:t>нения (сокращения) определения категорий потребителей, обладающих п</w:t>
      </w:r>
      <w:r>
        <w:rPr>
          <w:rFonts w:ascii="Times New Roman" w:hAnsi="Times New Roman" w:cs="Times New Roman"/>
          <w:sz w:val="28"/>
          <w:szCs w:val="28"/>
        </w:rPr>
        <w:t xml:space="preserve">равом на получение данных услуг, </w:t>
      </w:r>
      <w:r w:rsidRPr="00722344">
        <w:rPr>
          <w:rFonts w:ascii="Times New Roman" w:hAnsi="Times New Roman" w:cs="Times New Roman"/>
          <w:sz w:val="28"/>
          <w:szCs w:val="28"/>
        </w:rPr>
        <w:t>введение частичной оплаты отдельных услуг за счет их потребителей;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2344">
        <w:rPr>
          <w:rFonts w:ascii="Times New Roman" w:hAnsi="Times New Roman" w:cs="Times New Roman"/>
          <w:sz w:val="28"/>
          <w:szCs w:val="28"/>
        </w:rPr>
        <w:t>изменение требований к качеству предоставления услуги;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2344">
        <w:rPr>
          <w:rFonts w:ascii="Times New Roman" w:hAnsi="Times New Roman" w:cs="Times New Roman"/>
          <w:sz w:val="28"/>
          <w:szCs w:val="28"/>
        </w:rPr>
        <w:t>сокращение принимаемых к финансированию объемов предоставления у</w:t>
      </w:r>
      <w:r w:rsidRPr="0072234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луг не планируется.</w:t>
      </w:r>
    </w:p>
    <w:p w:rsidR="00722344" w:rsidRPr="00722344" w:rsidRDefault="00722344" w:rsidP="00722344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643B9" w:rsidRPr="00722344" w:rsidRDefault="008643B9" w:rsidP="00722344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8643B9" w:rsidRPr="00722344" w:rsidRDefault="008643B9" w:rsidP="00722344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9B4983" w:rsidRPr="00722344" w:rsidRDefault="00A36BDE" w:rsidP="00722344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2344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722344" w:rsidRDefault="00722344" w:rsidP="0072234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Миллеровского </w:t>
      </w:r>
    </w:p>
    <w:p w:rsidR="009B4983" w:rsidRDefault="00722344" w:rsidP="0072234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                     __________________ В.С.Макаренко</w:t>
      </w:r>
    </w:p>
    <w:p w:rsidR="00722344" w:rsidRDefault="00722344" w:rsidP="007223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344" w:rsidRDefault="00722344" w:rsidP="007223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344" w:rsidRDefault="00722344" w:rsidP="0072234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ФЭО                                __________________ Т.В.Ковалева</w:t>
      </w:r>
    </w:p>
    <w:p w:rsidR="00722344" w:rsidRDefault="00722344" w:rsidP="007223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344" w:rsidRDefault="00722344" w:rsidP="007223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344" w:rsidRDefault="00722344" w:rsidP="007223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344" w:rsidRDefault="00722344" w:rsidP="007223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344" w:rsidRDefault="00722344" w:rsidP="007223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344" w:rsidRDefault="00722344" w:rsidP="007223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344" w:rsidRDefault="00722344" w:rsidP="007223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344" w:rsidRPr="00722344" w:rsidRDefault="00722344" w:rsidP="0072234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22344">
        <w:rPr>
          <w:rFonts w:ascii="Times New Roman" w:hAnsi="Times New Roman" w:cs="Times New Roman"/>
          <w:sz w:val="20"/>
          <w:szCs w:val="20"/>
        </w:rPr>
        <w:t>Исп. Мишустина М.В.</w:t>
      </w:r>
    </w:p>
    <w:p w:rsidR="00722344" w:rsidRPr="00722344" w:rsidRDefault="00722344" w:rsidP="0072234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22344">
        <w:rPr>
          <w:rFonts w:ascii="Times New Roman" w:hAnsi="Times New Roman" w:cs="Times New Roman"/>
          <w:sz w:val="20"/>
          <w:szCs w:val="20"/>
        </w:rPr>
        <w:t>Тел.(2-80-75)</w:t>
      </w:r>
    </w:p>
    <w:sectPr w:rsidR="00722344" w:rsidRPr="00722344" w:rsidSect="00CF70D2">
      <w:pgSz w:w="11906" w:h="16838"/>
      <w:pgMar w:top="709" w:right="851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88D" w:rsidRDefault="0076488D" w:rsidP="00374E7F">
      <w:pPr>
        <w:spacing w:after="0" w:line="240" w:lineRule="auto"/>
      </w:pPr>
      <w:r>
        <w:separator/>
      </w:r>
    </w:p>
  </w:endnote>
  <w:endnote w:type="continuationSeparator" w:id="0">
    <w:p w:rsidR="0076488D" w:rsidRDefault="0076488D" w:rsidP="00374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88D" w:rsidRDefault="0076488D" w:rsidP="00374E7F">
      <w:pPr>
        <w:spacing w:after="0" w:line="240" w:lineRule="auto"/>
      </w:pPr>
      <w:r>
        <w:separator/>
      </w:r>
    </w:p>
  </w:footnote>
  <w:footnote w:type="continuationSeparator" w:id="0">
    <w:p w:rsidR="0076488D" w:rsidRDefault="0076488D" w:rsidP="00374E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11FF"/>
    <w:rsid w:val="00025012"/>
    <w:rsid w:val="00032FFF"/>
    <w:rsid w:val="0007055D"/>
    <w:rsid w:val="00291483"/>
    <w:rsid w:val="002D2FC5"/>
    <w:rsid w:val="00374E7F"/>
    <w:rsid w:val="003D66BA"/>
    <w:rsid w:val="004E2277"/>
    <w:rsid w:val="005B1B35"/>
    <w:rsid w:val="006E6F8E"/>
    <w:rsid w:val="00722344"/>
    <w:rsid w:val="007264A4"/>
    <w:rsid w:val="0076488D"/>
    <w:rsid w:val="007E633E"/>
    <w:rsid w:val="00854109"/>
    <w:rsid w:val="008643B9"/>
    <w:rsid w:val="008D0628"/>
    <w:rsid w:val="009775AC"/>
    <w:rsid w:val="009B4983"/>
    <w:rsid w:val="00A10231"/>
    <w:rsid w:val="00A36BDE"/>
    <w:rsid w:val="00A9540C"/>
    <w:rsid w:val="00B10D98"/>
    <w:rsid w:val="00B53979"/>
    <w:rsid w:val="00BA3A49"/>
    <w:rsid w:val="00BC05FB"/>
    <w:rsid w:val="00C74BFF"/>
    <w:rsid w:val="00CA6A75"/>
    <w:rsid w:val="00CB11FF"/>
    <w:rsid w:val="00CC149D"/>
    <w:rsid w:val="00CF7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643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aliases w:val="Знак"/>
    <w:basedOn w:val="a"/>
    <w:link w:val="a6"/>
    <w:rsid w:val="00374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aliases w:val="Знак Знак"/>
    <w:basedOn w:val="a0"/>
    <w:link w:val="a5"/>
    <w:rsid w:val="00374E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rsid w:val="00374E7F"/>
    <w:rPr>
      <w:rFonts w:cs="Times New Roman"/>
      <w:vertAlign w:val="superscript"/>
    </w:rPr>
  </w:style>
  <w:style w:type="paragraph" w:styleId="a8">
    <w:name w:val="Body Text"/>
    <w:basedOn w:val="a"/>
    <w:link w:val="a9"/>
    <w:unhideWhenUsed/>
    <w:rsid w:val="0085410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85410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Hyperlink"/>
    <w:basedOn w:val="a0"/>
    <w:uiPriority w:val="99"/>
    <w:unhideWhenUsed/>
    <w:rsid w:val="008D0628"/>
    <w:rPr>
      <w:color w:val="0000FF"/>
      <w:u w:val="single"/>
    </w:rPr>
  </w:style>
  <w:style w:type="character" w:customStyle="1" w:styleId="apple-converted-space">
    <w:name w:val="apple-converted-space"/>
    <w:basedOn w:val="a0"/>
    <w:rsid w:val="008D0628"/>
  </w:style>
  <w:style w:type="paragraph" w:customStyle="1" w:styleId="ConsPlusNormal">
    <w:name w:val="ConsPlusNormal"/>
    <w:rsid w:val="007223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mplexdoc.ru/ntd/54871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67607-D5BA-436C-9F0E-5D94CE5A8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12</Pages>
  <Words>2381</Words>
  <Characters>13577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Миллеровского района</Company>
  <LinksUpToDate>false</LinksUpToDate>
  <CharactersWithSpaces>15927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Rk-2</dc:creator>
  <cp:keywords/>
  <dc:description/>
  <cp:lastModifiedBy>Миллерово</cp:lastModifiedBy>
  <cp:revision>8</cp:revision>
  <cp:lastPrinted>2014-07-15T08:32:00Z</cp:lastPrinted>
  <dcterms:created xsi:type="dcterms:W3CDTF">2014-07-11T05:56:00Z</dcterms:created>
  <dcterms:modified xsi:type="dcterms:W3CDTF">2014-07-15T08:34:00Z</dcterms:modified>
</cp:coreProperties>
</file>